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1950"/>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default"/>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乌苏市甘河子镇卫生院</w:t>
            </w:r>
            <w:bookmarkStart w:id="0" w:name="_GoBack"/>
            <w:bookmarkEnd w:id="0"/>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乌苏市甘河子镇卫生院成立于1954年1月，隶属于乌苏市卫生健康委员会下属基层医疗全额拨款事业单位，具有独立的法人资格，是医疗健康部门。</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rFonts w:eastAsiaTheme="minorEastAsia" w:hint="default"/>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乌苏市甘河子镇卫生院光明路004号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0992-8911660</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eastAsia"/>
                <w:color w:val="auto"/>
                <w:shd w:val="clear" w:color="auto" w:fill="auto"/>
                <w:lang w:eastAsia="zh-CN"/>
              </w:rPr>
            </w:pPr>
            <w:r>
              <w:rPr>
                <w:rFonts w:ascii="仿宋_GB2312" w:eastAsia="仿宋_GB2312" w:hAnsi="仿宋_GB2312" w:cs="仿宋_GB2312" w:hint="eastAsia"/>
                <w:b w:val="0"/>
                <w:bCs w:val="0"/>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jc w:val="center"/>
              <w:rPr>
                <w:rFonts w:ascii="仿宋_GB2312" w:eastAsia="仿宋_GB2312" w:hAnsi="仿宋_GB2312" w:cs="仿宋_GB2312" w:hint="eastAsia"/>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color w:val="auto"/>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eastAsia"/>
                <w:color w:val="auto"/>
                <w:shd w:val="clear" w:color="auto" w:fill="auto"/>
                <w:lang w:eastAsia="zh-CN"/>
              </w:rPr>
            </w:pPr>
            <w:r>
              <w:rPr>
                <w:rFonts w:ascii="仿宋_GB2312" w:eastAsia="仿宋_GB2312" w:hAnsi="仿宋_GB2312" w:cs="仿宋_GB2312" w:hint="eastAsia"/>
                <w:b w:val="0"/>
                <w:bCs w:val="0"/>
                <w:color w:val="auto"/>
                <w:sz w:val="24"/>
                <w:szCs w:val="24"/>
                <w:shd w:val="clear" w:color="auto" w:fill="auto"/>
                <w:lang w:val="en-US" w:eastAsia="zh-CN"/>
              </w:rPr>
              <w:t>隶属于乌苏市卫生健康委员会下属基层医疗全额拨款事业单位，乌苏市甘河子镇卫生院现有20人，其中：下设科室：内科、外科、妇科、儿科、全科医学科、中医科、急诊科、药房、检验科、放射科、B超室、心电图室、预防保健科、公共卫生科、财务科、人事科、护士站、妇幼办公室、食品卫生协管办公室、收费室、办公室等科室。</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95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227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eastAsia="zh-CN"/>
              </w:rPr>
              <w:t> </w:t>
            </w:r>
            <w:r>
              <w:rPr>
                <w:rFonts w:ascii="仿宋_GB2312" w:eastAsia="仿宋_GB2312" w:hAnsi="仿宋_GB2312" w:cs="仿宋_GB2312" w:hint="eastAsia"/>
                <w:i w:val="0"/>
                <w:caps w:val="0"/>
                <w:color w:val="auto"/>
                <w:spacing w:val="0"/>
                <w:sz w:val="21"/>
                <w:szCs w:val="21"/>
                <w:shd w:val="clear" w:color="auto" w:fill="auto"/>
                <w:lang w:val="en-US" w:eastAsia="zh-CN"/>
              </w:rPr>
              <w:t>1</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ascii="仿宋" w:eastAsia="仿宋" w:hAnsi="仿宋" w:cs="仿宋" w:hint="eastAsia"/>
                <w:b/>
                <w:bCs/>
                <w:color w:val="auto"/>
                <w:sz w:val="22"/>
                <w:szCs w:val="22"/>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eastAsia="zh-CN"/>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auto"/>
                <w:spacing w:val="0"/>
                <w:sz w:val="21"/>
                <w:szCs w:val="21"/>
                <w:shd w:val="clear" w:color="auto" w:fill="auto"/>
                <w:lang w:val="en-US" w:eastAsia="zh-CN"/>
              </w:rPr>
              <w:t>对村卫生室的业务管理和技术指导。</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《关于重新核发中央管理的卫生计生部门行政事业性收费标准等有关问题的通知》（发改价格</w:t>
            </w:r>
            <w:bookmarkStart w:id="1" w:name="hmcheck_c459a06cc0f946dda1c975af116ebff3"/>
            <w:r>
              <w:rPr>
                <w:rFonts w:ascii="仿宋_GB2312" w:eastAsia="仿宋_GB2312" w:hAnsi="仿宋_GB2312" w:cs="仿宋_GB2312" w:hint="eastAsia"/>
                <w:i w:val="0"/>
                <w:caps w:val="0"/>
                <w:color w:val="auto"/>
                <w:spacing w:val="0"/>
                <w:sz w:val="21"/>
                <w:szCs w:val="21"/>
                <w:shd w:val="clear" w:color="auto" w:fill="auto"/>
                <w:lang w:val="en-US" w:eastAsia="zh-CN"/>
              </w:rPr>
              <w:t>〔2016〕</w:t>
            </w:r>
            <w:bookmarkEnd w:id="1"/>
            <w:r>
              <w:rPr>
                <w:rFonts w:ascii="仿宋_GB2312" w:eastAsia="仿宋_GB2312" w:hAnsi="仿宋_GB2312" w:cs="仿宋_GB2312" w:hint="eastAsia"/>
                <w:i w:val="0"/>
                <w:caps w:val="0"/>
                <w:color w:val="auto"/>
                <w:spacing w:val="0"/>
                <w:sz w:val="21"/>
                <w:szCs w:val="21"/>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tLeast"/>
              <w:ind w:left="0" w:right="0" w:leftChars="0"/>
              <w:jc w:val="both"/>
              <w:textAlignment w:val="auto"/>
              <w:rPr>
                <w:rFonts w:hint="default"/>
                <w:color w:val="auto"/>
                <w:shd w:val="clear" w:color="auto" w:fill="auto"/>
                <w:lang w:val="en-US"/>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甘河子镇辖区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0992-8911660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r>
              <w:rPr>
                <w:rFonts w:ascii="宋体" w:eastAsia="宋体" w:hAnsi="宋体" w:cs="宋体" w:hint="eastAsia"/>
                <w:i w:val="0"/>
                <w:caps w:val="0"/>
                <w:color w:val="auto"/>
                <w:spacing w:val="0"/>
                <w:sz w:val="18"/>
                <w:szCs w:val="18"/>
                <w:shd w:val="clear" w:color="auto" w:fill="auto"/>
              </w:rPr>
              <w:t>　</w:t>
            </w:r>
          </w:p>
        </w:tc>
      </w:tr>
      <w:tr>
        <w:tblPrEx>
          <w:tblW w:w="8656" w:type="dxa"/>
          <w:tblInd w:w="0" w:type="dxa"/>
          <w:shd w:val="clear" w:color="auto" w:fill="FFFFFF"/>
          <w:tblLayout w:type="fixed"/>
          <w:tblCellMar>
            <w:top w:w="0" w:type="dxa"/>
            <w:left w:w="0" w:type="dxa"/>
            <w:bottom w:w="0" w:type="dxa"/>
            <w:right w:w="0" w:type="dxa"/>
          </w:tblCellMar>
        </w:tblPrEx>
        <w:trPr>
          <w:trHeight w:val="289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2</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ascii="宋体" w:eastAsia="宋体" w:hAnsi="宋体" w:cs="宋体" w:hint="eastAsia"/>
                <w:i w:val="0"/>
                <w:caps w:val="0"/>
                <w:color w:val="auto"/>
                <w:spacing w:val="0"/>
                <w:sz w:val="18"/>
                <w:szCs w:val="18"/>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i w:val="0"/>
                <w:caps w:val="0"/>
                <w:color w:val="auto"/>
                <w:spacing w:val="0"/>
                <w:sz w:val="18"/>
                <w:szCs w:val="18"/>
                <w:shd w:val="clear" w:color="auto" w:fill="auto"/>
                <w:lang w:val="en-US"/>
              </w:rPr>
            </w:pPr>
            <w:r>
              <w:rPr>
                <w:rFonts w:ascii="仿宋_GB2312" w:eastAsia="仿宋_GB2312" w:hAnsi="仿宋_GB2312" w:cs="仿宋_GB2312" w:hint="eastAsia"/>
                <w:i w:val="0"/>
                <w:caps w:val="0"/>
                <w:color w:val="auto"/>
                <w:spacing w:val="0"/>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rPr>
            </w:pPr>
            <w:r>
              <w:rPr>
                <w:rFonts w:ascii="仿宋_GB2312" w:eastAsia="仿宋_GB2312" w:hAnsi="仿宋_GB2312" w:cs="仿宋_GB2312" w:hint="eastAsia"/>
                <w:i w:val="0"/>
                <w:caps w:val="0"/>
                <w:color w:val="auto"/>
                <w:spacing w:val="0"/>
                <w:sz w:val="21"/>
                <w:szCs w:val="21"/>
                <w:shd w:val="clear" w:color="auto" w:fill="auto"/>
                <w:lang w:val="en-US" w:eastAsia="zh-CN"/>
              </w:rPr>
              <w:t>甘河子镇辖区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0992-8911660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default"/>
                <w:i w:val="0"/>
                <w:caps w:val="0"/>
                <w:color w:val="auto"/>
                <w:spacing w:val="0"/>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1363"/>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ascii="仿宋_GB2312" w:eastAsia="仿宋_GB2312" w:hAnsi="仿宋_GB2312" w:cs="仿宋_GB2312" w:hint="eastAsia"/>
                <w:i w:val="0"/>
                <w:caps w:val="0"/>
                <w:color w:val="auto"/>
                <w:spacing w:val="0"/>
                <w:sz w:val="21"/>
                <w:szCs w:val="21"/>
                <w:shd w:val="clear" w:color="auto" w:fill="auto"/>
                <w:lang w:val="en-US" w:eastAsia="zh-CN"/>
              </w:rPr>
            </w:pPr>
            <w:r>
              <w:rPr>
                <w:rFonts w:ascii="仿宋_GB2312" w:eastAsia="仿宋_GB2312" w:hAnsi="仿宋_GB2312" w:cs="仿宋_GB2312" w:hint="eastAsia"/>
                <w:i w:val="0"/>
                <w:caps w:val="0"/>
                <w:color w:val="auto"/>
                <w:spacing w:val="0"/>
                <w:sz w:val="21"/>
                <w:szCs w:val="21"/>
                <w:shd w:val="clear" w:color="auto" w:fill="auto"/>
                <w:lang w:val="en-US" w:eastAsia="zh-CN"/>
              </w:rPr>
              <w:t>3</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宋体" w:eastAsia="仿宋" w:hAnsi="宋体" w:cs="宋体" w:hint="eastAsia"/>
                <w:i w:val="0"/>
                <w:caps w:val="0"/>
                <w:color w:val="auto"/>
                <w:spacing w:val="0"/>
                <w:sz w:val="18"/>
                <w:szCs w:val="18"/>
                <w:shd w:val="clear" w:color="auto" w:fill="auto"/>
                <w:lang w:val="en-US" w:eastAsia="zh-CN"/>
              </w:rPr>
            </w:pPr>
            <w:r>
              <w:rPr>
                <w:rFonts w:ascii="仿宋_GB2312" w:eastAsia="仿宋_GB2312" w:hAnsi="仿宋_GB2312" w:cs="仿宋_GB2312" w:hint="eastAsia"/>
                <w:color w:val="auto"/>
                <w:sz w:val="21"/>
                <w:szCs w:val="21"/>
                <w:shd w:val="clear" w:color="auto" w:fill="auto"/>
              </w:rPr>
              <w:t>对辖区内传染病防治、学校卫生、食品卫生、饮水卫生、职业卫生，以及村级预防保健工作进行指导、培训、考核与监督。</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rPr>
            </w:pPr>
            <w:r>
              <w:rPr>
                <w:rFonts w:ascii="仿宋_GB2312" w:eastAsia="仿宋_GB2312" w:hAnsi="仿宋_GB2312" w:cs="仿宋_GB2312" w:hint="eastAsia"/>
                <w:color w:val="auto"/>
                <w:sz w:val="21"/>
                <w:szCs w:val="21"/>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lang w:val="en-US" w:eastAsia="zh-CN"/>
              </w:rPr>
              <w:t>甘河子镇辖区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auto"/>
                <w:sz w:val="21"/>
                <w:szCs w:val="21"/>
                <w:shd w:val="clear" w:color="auto" w:fill="auto"/>
                <w:lang w:val="en-US" w:eastAsia="zh-CN"/>
              </w:rPr>
            </w:pPr>
            <w:r>
              <w:rPr>
                <w:rFonts w:ascii="仿宋_GB2312" w:eastAsia="仿宋_GB2312" w:hAnsi="仿宋_GB2312" w:cs="仿宋_GB2312" w:hint="eastAsia"/>
                <w:color w:val="auto"/>
                <w:sz w:val="21"/>
                <w:szCs w:val="21"/>
                <w:shd w:val="clear" w:color="auto" w:fill="auto"/>
                <w:lang w:val="en-US" w:eastAsia="zh-CN"/>
              </w:rPr>
              <w:t>0992-8911660</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809"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hint="default"/>
          <w:sz w:val="32"/>
          <w:szCs w:val="32"/>
          <w:lang w:val="en-US" w:eastAsia="zh-CN"/>
        </w:rPr>
      </w:pPr>
      <w:r>
        <w:rPr>
          <w:rFonts w:ascii="宋体" w:eastAsia="宋体" w:hAnsi="宋体" w:cs="宋体" w:hint="eastAsia"/>
          <w:i w:val="0"/>
          <w:caps w:val="0"/>
          <w:color w:val="000000"/>
          <w:spacing w:val="0"/>
          <w:sz w:val="18"/>
          <w:szCs w:val="18"/>
          <w:shd w:val="clear" w:color="auto" w:fill="FFFFFF"/>
        </w:rPr>
        <w:t> </w:t>
      </w:r>
    </w:p>
    <w:p>
      <w:pPr>
        <w:keepNext w:val="0"/>
        <w:keepLines w:val="0"/>
        <w:widowControl/>
        <w:suppressLineNumbers w:val="0"/>
        <w:jc w:val="left"/>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31E6D80"/>
    <w:rsid w:val="14172C3B"/>
    <w:rsid w:val="15AB78F0"/>
    <w:rsid w:val="174113FE"/>
    <w:rsid w:val="27CD1573"/>
    <w:rsid w:val="383918E1"/>
    <w:rsid w:val="38A5248C"/>
    <w:rsid w:val="3924193D"/>
    <w:rsid w:val="3FC8101F"/>
    <w:rsid w:val="53C07C31"/>
    <w:rsid w:val="587F2A52"/>
    <w:rsid w:val="5C26530A"/>
    <w:rsid w:val="5E2B1C96"/>
    <w:rsid w:val="666158CD"/>
    <w:rsid w:val="70CC4047"/>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825</Characters>
  <Application>Microsoft Office Word</Application>
  <DocSecurity>0</DocSecurity>
  <Lines>0</Lines>
  <Paragraphs>0</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c459a06cc0f946dda1c975af116ebff3_correctwords">
    <vt:lpwstr>["〔2016〕"]</vt:lpwstr>
  </property>
  <property fmtid="{D5CDD505-2E9C-101B-9397-08002B2CF9AE}" pid="4" name="hmcheck_result_c459a06cc0f946dda1c975af116ebff3_errorword">
    <vt:lpwstr>[2016]</vt:lpwstr>
  </property>
  <property fmtid="{D5CDD505-2E9C-101B-9397-08002B2CF9AE}" pid="5" name="hmcheck_result_c459a06cc0f946dda1c975af116ebff3_level">
    <vt:i4>1</vt:i4>
  </property>
  <property fmtid="{D5CDD505-2E9C-101B-9397-08002B2CF9AE}" pid="6" name="hmcheck_result_c459a06cc0f946dda1c975af116ebff3_modifiedtype">
    <vt:i4>2</vt:i4>
  </property>
  <property fmtid="{D5CDD505-2E9C-101B-9397-08002B2CF9AE}" pid="7" name="hmcheck_result_c459a06cc0f946dda1c975af116ebff3_modifiedword">
    <vt:lpwstr>〔2016〕</vt:lpwstr>
  </property>
  <property fmtid="{D5CDD505-2E9C-101B-9397-08002B2CF9AE}" pid="8" name="hmcheck_result_c459a06cc0f946dda1c975af116ebff3_type">
    <vt:i4>0</vt:i4>
  </property>
  <property fmtid="{D5CDD505-2E9C-101B-9397-08002B2CF9AE}" pid="9" name="ICV">
    <vt:lpwstr>E68A708A2E464930B6B44B9C01812D94_12</vt:lpwstr>
  </property>
  <property fmtid="{D5CDD505-2E9C-101B-9397-08002B2CF9AE}" pid="10" name="KSOProductBuildVer">
    <vt:lpwstr>2052-12.1.0.15374</vt:lpwstr>
  </property>
</Properties>
</file>