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1"/>
        </w:numPr>
        <w:kinsoku/>
        <w:wordWrap/>
        <w:overflowPunct/>
        <w:topLinePunct w:val="0"/>
        <w:autoSpaceDE/>
        <w:autoSpaceDN/>
        <w:bidi w:val="0"/>
        <w:adjustRightInd/>
        <w:snapToGrid/>
        <w:spacing w:line="540" w:lineRule="exact"/>
        <w:ind w:left="0"/>
        <w:jc w:val="center"/>
        <w:textAlignment w:val="auto"/>
        <w:outlineLvl w:val="0"/>
        <w:rPr>
          <w:rFonts w:hint="eastAsia" w:ascii="方正小标宋简体" w:hAnsi="方正小标宋简体" w:eastAsia="方正小标宋简体" w:cs="方正小标宋简体"/>
          <w:sz w:val="44"/>
          <w:szCs w:val="44"/>
          <w:u w:val="none" w:color="auto"/>
          <w:lang w:eastAsia="zh-CN"/>
        </w:rPr>
      </w:pPr>
      <w:r>
        <w:rPr>
          <w:rFonts w:hint="eastAsia" w:ascii="方正小标宋简体" w:hAnsi="方正小标宋简体" w:eastAsia="方正小标宋简体" w:cs="方正小标宋简体"/>
          <w:sz w:val="44"/>
          <w:szCs w:val="44"/>
          <w:u w:val="none" w:color="auto"/>
          <w:lang w:eastAsia="zh-CN"/>
        </w:rPr>
        <w:t>乌苏市市场监督管理局</w:t>
      </w:r>
    </w:p>
    <w:p>
      <w:pPr>
        <w:keepNext w:val="0"/>
        <w:keepLines w:val="0"/>
        <w:pageBreakBefore w:val="0"/>
        <w:numPr>
          <w:ilvl w:val="0"/>
          <w:numId w:val="1"/>
        </w:numPr>
        <w:kinsoku/>
        <w:wordWrap/>
        <w:overflowPunct/>
        <w:topLinePunct w:val="0"/>
        <w:autoSpaceDE/>
        <w:autoSpaceDN/>
        <w:bidi w:val="0"/>
        <w:adjustRightInd/>
        <w:snapToGrid/>
        <w:spacing w:line="540" w:lineRule="exact"/>
        <w:ind w:left="0"/>
        <w:jc w:val="center"/>
        <w:textAlignment w:val="auto"/>
        <w:outlineLvl w:val="0"/>
        <w:rPr>
          <w:rFonts w:hint="eastAsia" w:ascii="方正小标宋简体" w:hAnsi="方正小标宋简体" w:eastAsia="方正小标宋简体" w:cs="方正小标宋简体"/>
          <w:sz w:val="44"/>
          <w:szCs w:val="44"/>
          <w:u w:val="none" w:color="auto"/>
          <w:lang w:eastAsia="zh-CN"/>
        </w:rPr>
      </w:pPr>
      <w:r>
        <w:rPr>
          <w:rFonts w:hint="eastAsia" w:ascii="方正小标宋简体" w:hAnsi="方正小标宋简体" w:eastAsia="方正小标宋简体" w:cs="方正小标宋简体"/>
          <w:sz w:val="44"/>
          <w:szCs w:val="44"/>
          <w:u w:val="none" w:color="auto"/>
          <w:lang w:eastAsia="zh-CN"/>
        </w:rPr>
        <w:t>行政处罚决定书</w:t>
      </w:r>
    </w:p>
    <w:p>
      <w:pPr>
        <w:keepNext w:val="0"/>
        <w:keepLines w:val="0"/>
        <w:pageBreakBefore w:val="0"/>
        <w:numPr>
          <w:ilvl w:val="0"/>
          <w:numId w:val="1"/>
        </w:numPr>
        <w:kinsoku/>
        <w:wordWrap/>
        <w:overflowPunct/>
        <w:topLinePunct w:val="0"/>
        <w:autoSpaceDE/>
        <w:autoSpaceDN/>
        <w:bidi w:val="0"/>
        <w:adjustRightInd/>
        <w:snapToGrid/>
        <w:spacing w:line="540" w:lineRule="exact"/>
        <w:ind w:left="0"/>
        <w:jc w:val="center"/>
        <w:textAlignment w:val="auto"/>
        <w:outlineLvl w:val="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塔乌市监处罚〔2025〕62号</w:t>
      </w:r>
    </w:p>
    <w:p>
      <w:pPr>
        <w:keepNext w:val="0"/>
        <w:keepLines w:val="0"/>
        <w:pageBreakBefore w:val="0"/>
        <w:widowControl w:val="0"/>
        <w:wordWrap/>
        <w:overflowPunct/>
        <w:topLinePunct w:val="0"/>
        <w:bidi w:val="0"/>
        <w:adjustRightInd/>
        <w:snapToGrid/>
        <w:spacing w:line="540" w:lineRule="exact"/>
        <w:ind w:left="0" w:right="0" w:firstLine="640" w:firstLineChars="200"/>
        <w:jc w:val="both"/>
        <w:textAlignment w:val="auto"/>
        <w:rPr>
          <w:rFonts w:hint="eastAsia" w:ascii="仿宋" w:hAnsi="仿宋" w:eastAsia="仿宋" w:cs="仿宋"/>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_GB2312" w:hAnsi="仿宋_GB2312" w:eastAsia="仿宋_GB2312" w:cs="仿宋_GB2312"/>
          <w:color w:val="000000"/>
          <w:spacing w:val="0"/>
          <w:kern w:val="0"/>
          <w:sz w:val="32"/>
          <w:szCs w:val="32"/>
          <w:u w:val="none"/>
          <w:lang w:eastAsia="zh-CN"/>
        </w:rPr>
      </w:pPr>
      <w:r>
        <w:rPr>
          <w:rFonts w:hint="eastAsia" w:ascii="仿宋_GB2312" w:hAnsi="仿宋_GB2312" w:eastAsia="仿宋_GB2312" w:cs="仿宋_GB2312"/>
          <w:snapToGrid w:val="0"/>
          <w:color w:val="000000"/>
          <w:kern w:val="0"/>
          <w:sz w:val="32"/>
          <w:szCs w:val="32"/>
          <w:u w:val="none" w:color="auto"/>
        </w:rPr>
        <w:t>当事人：</w:t>
      </w:r>
      <w:r>
        <w:rPr>
          <w:rFonts w:hint="eastAsia" w:ascii="仿宋_GB2312" w:hAnsi="仿宋_GB2312" w:eastAsia="仿宋_GB2312" w:cs="仿宋_GB2312"/>
          <w:color w:val="000000"/>
          <w:spacing w:val="0"/>
          <w:kern w:val="0"/>
          <w:sz w:val="32"/>
          <w:szCs w:val="32"/>
          <w:u w:val="none"/>
          <w:lang w:eastAsia="zh-CN"/>
        </w:rPr>
        <w:t>乌苏市达斯塔尔汗民族食品有限公司</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_GB2312" w:hAnsi="仿宋_GB2312" w:eastAsia="仿宋_GB2312" w:cs="仿宋_GB2312"/>
          <w:snapToGrid w:val="0"/>
          <w:color w:val="000000"/>
          <w:kern w:val="0"/>
          <w:sz w:val="32"/>
          <w:szCs w:val="32"/>
          <w:u w:val="none" w:color="auto"/>
        </w:rPr>
      </w:pPr>
      <w:r>
        <w:rPr>
          <w:rFonts w:hint="eastAsia" w:ascii="仿宋_GB2312" w:hAnsi="仿宋_GB2312" w:eastAsia="仿宋_GB2312" w:cs="仿宋_GB2312"/>
          <w:snapToGrid w:val="0"/>
          <w:color w:val="000000"/>
          <w:kern w:val="0"/>
          <w:sz w:val="32"/>
          <w:szCs w:val="32"/>
          <w:u w:val="none" w:color="auto"/>
        </w:rPr>
        <w:t>主体资格证照名称：</w:t>
      </w:r>
      <w:r>
        <w:rPr>
          <w:rFonts w:hint="eastAsia" w:ascii="仿宋_GB2312" w:hAnsi="仿宋_GB2312" w:eastAsia="仿宋_GB2312" w:cs="仿宋_GB2312"/>
          <w:snapToGrid w:val="0"/>
          <w:color w:val="000000"/>
          <w:kern w:val="0"/>
          <w:sz w:val="32"/>
          <w:szCs w:val="32"/>
          <w:u w:val="none" w:color="auto"/>
          <w:lang w:eastAsia="zh-CN"/>
        </w:rPr>
        <w:t>《营业执照》《</w:t>
      </w:r>
      <w:r>
        <w:rPr>
          <w:rFonts w:hint="eastAsia" w:ascii="仿宋_GB2312" w:hAnsi="仿宋_GB2312" w:eastAsia="仿宋_GB2312" w:cs="仿宋_GB2312"/>
          <w:snapToGrid w:val="0"/>
          <w:color w:val="000000"/>
          <w:kern w:val="0"/>
          <w:sz w:val="32"/>
          <w:szCs w:val="32"/>
          <w:u w:val="none" w:color="auto"/>
          <w:lang w:val="en-US" w:eastAsia="zh-CN"/>
        </w:rPr>
        <w:t>食品生产许可证》</w:t>
      </w:r>
      <w:r>
        <w:rPr>
          <w:rFonts w:hint="eastAsia" w:ascii="仿宋_GB2312" w:hAnsi="仿宋_GB2312" w:eastAsia="仿宋_GB2312" w:cs="仿宋_GB2312"/>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_GB2312" w:hAnsi="仿宋_GB2312" w:eastAsia="仿宋_GB2312" w:cs="仿宋_GB2312"/>
          <w:color w:val="000000"/>
          <w:spacing w:val="0"/>
          <w:kern w:val="0"/>
          <w:sz w:val="32"/>
          <w:szCs w:val="32"/>
          <w:u w:val="none"/>
        </w:rPr>
      </w:pPr>
      <w:r>
        <w:rPr>
          <w:rFonts w:hint="eastAsia" w:ascii="仿宋_GB2312" w:hAnsi="仿宋_GB2312" w:eastAsia="仿宋_GB2312" w:cs="仿宋_GB2312"/>
          <w:snapToGrid w:val="0"/>
          <w:color w:val="000000"/>
          <w:kern w:val="0"/>
          <w:sz w:val="32"/>
          <w:szCs w:val="32"/>
          <w:u w:val="none" w:color="auto"/>
        </w:rPr>
        <w:t>统一社会信用代码：</w:t>
      </w:r>
      <w:r>
        <w:rPr>
          <w:rFonts w:hint="eastAsia" w:ascii="仿宋_GB2312" w:hAnsi="仿宋_GB2312" w:eastAsia="仿宋_GB2312" w:cs="仿宋_GB2312"/>
          <w:color w:val="000000"/>
          <w:spacing w:val="0"/>
          <w:kern w:val="0"/>
          <w:sz w:val="32"/>
          <w:szCs w:val="32"/>
          <w:u w:val="none"/>
        </w:rPr>
        <w:t>91654202333093495Y</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snapToGrid w:val="0"/>
          <w:color w:val="000000"/>
          <w:kern w:val="0"/>
          <w:sz w:val="32"/>
          <w:szCs w:val="32"/>
          <w:u w:val="none" w:color="auto"/>
        </w:rPr>
        <w:t>住所</w:t>
      </w:r>
      <w:r>
        <w:rPr>
          <w:rFonts w:hint="eastAsia" w:ascii="仿宋_GB2312" w:hAnsi="仿宋_GB2312" w:eastAsia="仿宋_GB2312" w:cs="仿宋_GB2312"/>
          <w:snapToGrid w:val="0"/>
          <w:color w:val="000000"/>
          <w:kern w:val="0"/>
          <w:sz w:val="32"/>
          <w:szCs w:val="32"/>
          <w:u w:val="none" w:color="auto"/>
          <w:lang w:eastAsia="zh-CN"/>
        </w:rPr>
        <w:t>：</w:t>
      </w:r>
      <w:r>
        <w:rPr>
          <w:rFonts w:hint="eastAsia" w:ascii="仿宋_GB2312" w:hAnsi="仿宋_GB2312" w:eastAsia="仿宋_GB2312" w:cs="仿宋_GB2312"/>
          <w:kern w:val="1"/>
          <w:sz w:val="32"/>
          <w:szCs w:val="32"/>
          <w:u w:val="none"/>
          <w:lang w:val="en-US" w:eastAsia="zh-CN"/>
        </w:rPr>
        <w:t>新疆塔城地区乌苏市化工园区管委会西区（马吉克）园区</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0"/>
        <w:jc w:val="both"/>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kern w:val="1"/>
          <w:sz w:val="32"/>
          <w:szCs w:val="32"/>
          <w:u w:val="none"/>
          <w:lang w:eastAsia="zh-CN"/>
        </w:rPr>
        <w:t>法定代表人：</w:t>
      </w:r>
      <w:r>
        <w:rPr>
          <w:rFonts w:hint="eastAsia" w:ascii="仿宋_GB2312" w:hAnsi="仿宋_GB2312" w:eastAsia="仿宋_GB2312" w:cs="仿宋_GB2312"/>
          <w:kern w:val="1"/>
          <w:sz w:val="32"/>
          <w:szCs w:val="32"/>
          <w:u w:val="none"/>
          <w:lang w:val="en-US" w:eastAsia="zh-CN"/>
        </w:rPr>
        <w:t>古***</w:t>
      </w:r>
      <w:r>
        <w:rPr>
          <w:rFonts w:hint="eastAsia" w:ascii="仿宋_GB2312" w:hAnsi="仿宋_GB2312" w:eastAsia="仿宋_GB2312" w:cs="仿宋_GB2312"/>
          <w:snapToGrid w:val="0"/>
          <w:color w:val="000000"/>
          <w:kern w:val="0"/>
          <w:sz w:val="32"/>
          <w:szCs w:val="32"/>
          <w:u w:val="none" w:color="auto"/>
        </w:rPr>
        <w:t xml:space="preserve">                 </w:t>
      </w:r>
    </w:p>
    <w:p>
      <w:pPr>
        <w:keepNext w:val="0"/>
        <w:keepLines w:val="0"/>
        <w:pageBreakBefore w:val="0"/>
        <w:widowControl w:val="0"/>
        <w:wordWrap/>
        <w:overflowPunct/>
        <w:topLinePunct w:val="0"/>
        <w:bidi w:val="0"/>
        <w:adjustRightInd/>
        <w:spacing w:line="540" w:lineRule="exact"/>
        <w:ind w:left="0" w:firstLine="64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color w:val="auto"/>
          <w:kern w:val="1"/>
          <w:sz w:val="32"/>
          <w:szCs w:val="32"/>
          <w:u w:val="none"/>
          <w:lang w:val="en-US" w:eastAsia="zh-CN"/>
        </w:rPr>
        <w:t>2024年12月25日，</w:t>
      </w:r>
      <w:r>
        <w:rPr>
          <w:rFonts w:hint="eastAsia" w:ascii="仿宋_GB2312" w:hAnsi="仿宋_GB2312" w:eastAsia="仿宋_GB2312" w:cs="仿宋_GB2312"/>
          <w:kern w:val="1"/>
          <w:sz w:val="32"/>
          <w:szCs w:val="32"/>
          <w:u w:val="none"/>
          <w:lang w:val="en-US" w:eastAsia="zh-CN"/>
        </w:rPr>
        <w:t>我局接到投诉举报信件，投诉举报人称其2024年10月26日购买的商品条码为</w:t>
      </w:r>
      <w:r>
        <w:rPr>
          <w:rFonts w:hint="eastAsia" w:ascii="仿宋_GB2312" w:hAnsi="仿宋_GB2312" w:eastAsia="仿宋_GB2312" w:cs="仿宋_GB2312"/>
          <w:b w:val="0"/>
          <w:bCs w:val="0"/>
          <w:color w:val="auto"/>
          <w:spacing w:val="0"/>
          <w:kern w:val="0"/>
          <w:sz w:val="32"/>
          <w:szCs w:val="32"/>
          <w:u w:val="none"/>
          <w:lang w:val="en-US" w:eastAsia="zh-CN"/>
        </w:rPr>
        <w:t>6972732530183</w:t>
      </w:r>
      <w:r>
        <w:rPr>
          <w:rFonts w:hint="eastAsia" w:ascii="仿宋_GB2312" w:hAnsi="仿宋_GB2312" w:eastAsia="仿宋_GB2312" w:cs="仿宋_GB2312"/>
          <w:sz w:val="32"/>
          <w:szCs w:val="32"/>
          <w:u w:val="none"/>
          <w:lang w:eastAsia="zh-CN"/>
        </w:rPr>
        <w:t>“塔尔米”</w:t>
      </w:r>
      <w:r>
        <w:rPr>
          <w:rFonts w:hint="eastAsia" w:ascii="仿宋_GB2312" w:hAnsi="仿宋_GB2312" w:eastAsia="仿宋_GB2312" w:cs="仿宋_GB2312"/>
          <w:b w:val="0"/>
          <w:bCs w:val="0"/>
          <w:color w:val="auto"/>
          <w:spacing w:val="0"/>
          <w:kern w:val="0"/>
          <w:sz w:val="32"/>
          <w:szCs w:val="32"/>
          <w:u w:val="none"/>
          <w:lang w:val="en-US" w:eastAsia="zh-CN"/>
        </w:rPr>
        <w:t>，</w:t>
      </w:r>
      <w:r>
        <w:rPr>
          <w:rFonts w:hint="eastAsia" w:ascii="仿宋_GB2312" w:hAnsi="仿宋_GB2312" w:eastAsia="仿宋_GB2312" w:cs="仿宋_GB2312"/>
          <w:kern w:val="1"/>
          <w:sz w:val="32"/>
          <w:szCs w:val="32"/>
          <w:u w:val="none"/>
          <w:lang w:val="en-US" w:eastAsia="zh-CN"/>
        </w:rPr>
        <w:t>该商品条码已注销，要求依法赔偿、处理。</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outlineLvl w:val="9"/>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2025年1月8日，我局执法人员王艳敏、秦亚南来到新疆塔城地区乌苏市化工园区管委会西区（马吉克）园区的乌苏市达斯塔尔汗民族食品有限公司核实关于“塔尔米”的投诉举报内容。现场检查时，该公司处于停产状态，执法人员依法向该公司负责人米**克</w:t>
      </w:r>
      <w:bookmarkStart w:id="0" w:name="_GoBack"/>
      <w:bookmarkEnd w:id="0"/>
      <w:r>
        <w:rPr>
          <w:rFonts w:hint="eastAsia" w:ascii="仿宋_GB2312" w:hAnsi="仿宋_GB2312" w:eastAsia="仿宋_GB2312" w:cs="仿宋_GB2312"/>
          <w:kern w:val="1"/>
          <w:sz w:val="32"/>
          <w:szCs w:val="32"/>
          <w:u w:val="none"/>
          <w:lang w:val="en-US" w:eastAsia="zh-CN"/>
        </w:rPr>
        <w:t>出示执法证件，并向其说明来意后在米**的全程配合下开展检查，现场未发现商品条码为6972732530183的“塔尔米”成品，在包材库发现存放有：①标示达斯塔尔汗塔尔米，生产许可证编号：SC10765420210400，厂名：乌苏市达斯塔尔汗民族食品有限公司，产品执行标准：GB/T20977，“塔尔米含脂肪酸，维他命B1，维他命B2，富含锌、锰、磷等，其中铂和锰的含量在谷类中首屈一指”，商品条码6972732530183，营养成分表内容：能量1635kj、蛋白质8.1克、脂肪2.6克、碳水化合物82.4克、钠11毫克等内容的包装袋100个；②标示达斯塔尔汗塔尔米，生产许可证编号：SC10765420210400，厂名：乌苏市达斯塔尔汗民族食品有限公司，产品执行标准：GB/T20977，营养成分表内容：能量1635kj、蛋白质8.1克、脂肪2.6克、碳水化合物82.4克、钠11毫克等内容的包装袋200个；③标示达斯塔尔汗塔尔米，生产许可证编号：SC10765420210400，厂名：乌苏市达斯塔尔汗民族食品有限公司，产品执行标准：GB/T20977，塔尔米含脂肪酸，维生素B1，维生素B2，富含锌、锰、磷等，其中铂和锰的含量在谷类中首屈一指，营养成分表内容：能量1635kj、蛋白质8.1克、脂肪2.6克、碳水化合物82.4克、钠11毫克等内容的包装盒50个，经报局领导批准，执法人员对以上三种标识的产品外包装袋（盒）实施了扣押的行政强制措施，现场向当事人下发了《实施行政强制措施决定书》（乌市监强制〔2025〕0108），由米**现场签收。</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lang w:val="en-US" w:eastAsia="zh-CN"/>
        </w:rPr>
        <w:t>涉嫌</w:t>
      </w:r>
      <w:r>
        <w:rPr>
          <w:rFonts w:hint="eastAsia" w:ascii="仿宋_GB2312" w:hAnsi="仿宋_GB2312" w:eastAsia="仿宋_GB2312" w:cs="仿宋_GB2312"/>
          <w:bCs/>
          <w:color w:val="auto"/>
          <w:sz w:val="32"/>
          <w:szCs w:val="32"/>
          <w:lang w:eastAsia="zh-CN"/>
        </w:rPr>
        <w:t>使用已注销的商品条码生产标签不符合规定的食品</w:t>
      </w:r>
      <w:r>
        <w:rPr>
          <w:rFonts w:hint="eastAsia" w:ascii="仿宋_GB2312" w:hAnsi="仿宋_GB2312" w:eastAsia="仿宋_GB2312" w:cs="仿宋_GB2312"/>
          <w:bCs/>
          <w:sz w:val="32"/>
          <w:szCs w:val="32"/>
          <w:lang w:eastAsia="zh-CN"/>
        </w:rPr>
        <w:t>的行为，违反了《商品条码管理办法》第二十一条第二款、第二十四条第一款</w:t>
      </w:r>
      <w:r>
        <w:rPr>
          <w:rFonts w:hint="eastAsia" w:ascii="仿宋_GB2312" w:hAnsi="仿宋_GB2312" w:eastAsia="仿宋_GB2312" w:cs="仿宋_GB2312"/>
          <w:bCs/>
          <w:sz w:val="32"/>
          <w:szCs w:val="32"/>
          <w:lang w:val="en-US" w:eastAsia="zh-CN"/>
        </w:rPr>
        <w:t>和</w:t>
      </w:r>
      <w:r>
        <w:rPr>
          <w:rFonts w:hint="eastAsia" w:ascii="仿宋_GB2312" w:hAnsi="仿宋_GB2312" w:eastAsia="仿宋_GB2312" w:cs="仿宋_GB2312"/>
          <w:bCs/>
          <w:sz w:val="32"/>
          <w:szCs w:val="32"/>
          <w:lang w:eastAsia="zh-CN"/>
        </w:rPr>
        <w:t>《中华人民共和国食品安全法》第六十七条第一款、第七十一条第一款、第三款的规定</w:t>
      </w:r>
      <w:r>
        <w:rPr>
          <w:rFonts w:hint="eastAsia" w:ascii="仿宋_GB2312" w:hAnsi="仿宋_GB2312" w:eastAsia="仿宋_GB2312" w:cs="仿宋_GB2312"/>
          <w:kern w:val="1"/>
          <w:sz w:val="32"/>
          <w:szCs w:val="32"/>
          <w:u w:val="none"/>
          <w:lang w:val="en-US" w:eastAsia="zh-CN"/>
        </w:rPr>
        <w:t>。</w:t>
      </w:r>
      <w:r>
        <w:rPr>
          <w:rFonts w:hint="eastAsia" w:ascii="仿宋_GB2312" w:hAnsi="仿宋_GB2312" w:eastAsia="仿宋_GB2312" w:cs="仿宋_GB2312"/>
          <w:kern w:val="1"/>
          <w:sz w:val="32"/>
          <w:szCs w:val="32"/>
          <w:u w:val="none"/>
          <w:lang w:eastAsia="zh-CN"/>
        </w:rPr>
        <w:t>为进一步了解情况，经报局领导批准，</w:t>
      </w:r>
      <w:r>
        <w:rPr>
          <w:rFonts w:hint="eastAsia" w:ascii="仿宋_GB2312" w:hAnsi="仿宋_GB2312" w:eastAsia="仿宋_GB2312" w:cs="仿宋_GB2312"/>
          <w:kern w:val="1"/>
          <w:sz w:val="32"/>
          <w:szCs w:val="32"/>
          <w:u w:val="none"/>
        </w:rPr>
        <w:t>于202</w:t>
      </w:r>
      <w:r>
        <w:rPr>
          <w:rFonts w:hint="eastAsia" w:ascii="仿宋_GB2312" w:hAnsi="仿宋_GB2312" w:eastAsia="仿宋_GB2312" w:cs="仿宋_GB2312"/>
          <w:kern w:val="1"/>
          <w:sz w:val="32"/>
          <w:szCs w:val="32"/>
          <w:u w:val="none"/>
          <w:lang w:val="en-US" w:eastAsia="zh-CN"/>
        </w:rPr>
        <w:t>5</w:t>
      </w:r>
      <w:r>
        <w:rPr>
          <w:rFonts w:hint="eastAsia" w:ascii="仿宋_GB2312" w:hAnsi="仿宋_GB2312" w:eastAsia="仿宋_GB2312" w:cs="仿宋_GB2312"/>
          <w:kern w:val="1"/>
          <w:sz w:val="32"/>
          <w:szCs w:val="32"/>
          <w:u w:val="none"/>
        </w:rPr>
        <w:t>年</w:t>
      </w:r>
      <w:r>
        <w:rPr>
          <w:rFonts w:hint="eastAsia" w:ascii="仿宋_GB2312" w:hAnsi="仿宋_GB2312" w:eastAsia="仿宋_GB2312" w:cs="仿宋_GB2312"/>
          <w:kern w:val="1"/>
          <w:sz w:val="32"/>
          <w:szCs w:val="32"/>
          <w:u w:val="none"/>
          <w:lang w:val="en-US" w:eastAsia="zh-CN"/>
        </w:rPr>
        <w:t>1</w:t>
      </w:r>
      <w:r>
        <w:rPr>
          <w:rFonts w:hint="eastAsia" w:ascii="仿宋_GB2312" w:hAnsi="仿宋_GB2312" w:eastAsia="仿宋_GB2312" w:cs="仿宋_GB2312"/>
          <w:kern w:val="1"/>
          <w:sz w:val="32"/>
          <w:szCs w:val="32"/>
          <w:u w:val="none"/>
        </w:rPr>
        <w:t>月</w:t>
      </w:r>
      <w:r>
        <w:rPr>
          <w:rFonts w:hint="eastAsia" w:ascii="仿宋_GB2312" w:hAnsi="仿宋_GB2312" w:eastAsia="仿宋_GB2312" w:cs="仿宋_GB2312"/>
          <w:kern w:val="1"/>
          <w:sz w:val="32"/>
          <w:szCs w:val="32"/>
          <w:u w:val="none"/>
          <w:lang w:val="en-US" w:eastAsia="zh-CN"/>
        </w:rPr>
        <w:t>13</w:t>
      </w:r>
      <w:r>
        <w:rPr>
          <w:rFonts w:hint="eastAsia" w:ascii="仿宋_GB2312" w:hAnsi="仿宋_GB2312" w:eastAsia="仿宋_GB2312" w:cs="仿宋_GB2312"/>
          <w:kern w:val="1"/>
          <w:sz w:val="32"/>
          <w:szCs w:val="32"/>
          <w:u w:val="none"/>
        </w:rPr>
        <w:t>日立案，并指</w:t>
      </w:r>
      <w:r>
        <w:rPr>
          <w:rFonts w:hint="eastAsia" w:ascii="仿宋_GB2312" w:hAnsi="仿宋_GB2312" w:eastAsia="仿宋_GB2312" w:cs="仿宋_GB2312"/>
          <w:kern w:val="1"/>
          <w:sz w:val="32"/>
          <w:szCs w:val="32"/>
          <w:u w:val="none"/>
          <w:lang w:eastAsia="zh-CN"/>
        </w:rPr>
        <w:t>派王艳敏、秦亚南</w:t>
      </w:r>
      <w:r>
        <w:rPr>
          <w:rFonts w:hint="eastAsia" w:ascii="仿宋_GB2312" w:hAnsi="仿宋_GB2312" w:eastAsia="仿宋_GB2312" w:cs="仿宋_GB2312"/>
          <w:kern w:val="1"/>
          <w:sz w:val="32"/>
          <w:szCs w:val="32"/>
          <w:u w:val="none"/>
        </w:rPr>
        <w:t>对此案进行调查了解。</w:t>
      </w:r>
      <w:r>
        <w:rPr>
          <w:rFonts w:hint="eastAsia" w:ascii="仿宋_GB2312" w:hAnsi="仿宋_GB2312" w:eastAsia="仿宋_GB2312" w:cs="仿宋_GB2312"/>
          <w:kern w:val="1"/>
          <w:sz w:val="32"/>
          <w:szCs w:val="32"/>
          <w:u w:val="none"/>
          <w:lang w:val="en-US" w:eastAsia="zh-CN"/>
        </w:rPr>
        <w:t xml:space="preserve"> </w:t>
      </w:r>
    </w:p>
    <w:p>
      <w:pPr>
        <w:keepNext w:val="0"/>
        <w:keepLines w:val="0"/>
        <w:pageBreakBefore w:val="0"/>
        <w:widowControl w:val="0"/>
        <w:wordWrap/>
        <w:overflowPunct/>
        <w:topLinePunct w:val="0"/>
        <w:bidi w:val="0"/>
        <w:adjustRightInd/>
        <w:spacing w:line="540" w:lineRule="exact"/>
        <w:ind w:left="0" w:firstLine="64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2025年1月17日，执法人员通过执法协查管理系统向中国物品编码中心申请商品条码协查。经协查，商品条码：</w:t>
      </w:r>
      <w:r>
        <w:rPr>
          <w:rFonts w:hint="eastAsia" w:ascii="仿宋_GB2312" w:hAnsi="仿宋_GB2312" w:eastAsia="仿宋_GB2312" w:cs="仿宋_GB2312"/>
          <w:b w:val="0"/>
          <w:bCs w:val="0"/>
          <w:color w:val="auto"/>
          <w:spacing w:val="0"/>
          <w:kern w:val="0"/>
          <w:sz w:val="32"/>
          <w:szCs w:val="32"/>
          <w:u w:val="none"/>
          <w:lang w:val="en-US" w:eastAsia="zh-CN"/>
        </w:rPr>
        <w:t>6972732530183注销日期为2024年7月22日。该公司生产的“塔尔米”标注的</w:t>
      </w:r>
      <w:r>
        <w:rPr>
          <w:rFonts w:hint="eastAsia" w:ascii="仿宋_GB2312" w:hAnsi="仿宋_GB2312" w:eastAsia="仿宋_GB2312" w:cs="仿宋_GB2312"/>
          <w:kern w:val="1"/>
          <w:sz w:val="32"/>
          <w:szCs w:val="32"/>
          <w:u w:val="none"/>
          <w:lang w:val="en-US" w:eastAsia="zh-CN"/>
        </w:rPr>
        <w:t>产品执行标准：GB/T20977为糕点执行标准，且该公司无法提供营养成分检测报告</w:t>
      </w:r>
      <w:r>
        <w:rPr>
          <w:rFonts w:hint="eastAsia" w:ascii="仿宋_GB2312" w:hAnsi="仿宋_GB2312" w:eastAsia="仿宋_GB2312" w:cs="仿宋_GB2312"/>
          <w:color w:val="auto"/>
          <w:kern w:val="1"/>
          <w:sz w:val="32"/>
          <w:szCs w:val="32"/>
          <w:u w:val="none"/>
          <w:lang w:val="en-US" w:eastAsia="zh-CN"/>
        </w:rPr>
        <w:t>。</w:t>
      </w:r>
      <w:r>
        <w:rPr>
          <w:rFonts w:hint="eastAsia" w:ascii="仿宋_GB2312" w:hAnsi="仿宋_GB2312" w:eastAsia="仿宋_GB2312" w:cs="仿宋_GB2312"/>
          <w:kern w:val="1"/>
          <w:sz w:val="32"/>
          <w:szCs w:val="32"/>
          <w:u w:val="none"/>
          <w:lang w:eastAsia="zh-CN"/>
        </w:rPr>
        <w:t>本案已于</w:t>
      </w:r>
      <w:r>
        <w:rPr>
          <w:rFonts w:hint="eastAsia" w:ascii="仿宋_GB2312" w:hAnsi="仿宋_GB2312" w:eastAsia="仿宋_GB2312" w:cs="仿宋_GB2312"/>
          <w:kern w:val="1"/>
          <w:sz w:val="32"/>
          <w:szCs w:val="32"/>
          <w:u w:val="none"/>
          <w:lang w:val="en-US" w:eastAsia="zh-CN"/>
        </w:rPr>
        <w:t>2025年3月10日调查终结。</w:t>
      </w:r>
    </w:p>
    <w:p>
      <w:pPr>
        <w:keepNext w:val="0"/>
        <w:keepLines w:val="0"/>
        <w:pageBreakBefore w:val="0"/>
        <w:widowControl w:val="0"/>
        <w:wordWrap/>
        <w:overflowPunct/>
        <w:topLinePunct w:val="0"/>
        <w:bidi w:val="0"/>
        <w:adjustRightInd/>
        <w:spacing w:line="540" w:lineRule="exact"/>
        <w:ind w:left="0" w:firstLine="640"/>
        <w:jc w:val="both"/>
        <w:textAlignment w:val="auto"/>
        <w:rPr>
          <w:rFonts w:hint="eastAsia" w:ascii="仿宋_GB2312" w:hAnsi="仿宋_GB2312" w:eastAsia="仿宋_GB2312" w:cs="仿宋_GB2312"/>
          <w:color w:val="C00000"/>
          <w:kern w:val="1"/>
          <w:sz w:val="32"/>
          <w:szCs w:val="32"/>
          <w:u w:val="none"/>
          <w:lang w:val="en-US" w:eastAsia="zh-CN"/>
        </w:rPr>
      </w:pPr>
      <w:r>
        <w:rPr>
          <w:rFonts w:hint="eastAsia" w:ascii="仿宋_GB2312" w:hAnsi="仿宋_GB2312" w:eastAsia="仿宋_GB2312" w:cs="仿宋_GB2312"/>
          <w:color w:val="auto"/>
          <w:kern w:val="1"/>
          <w:sz w:val="32"/>
          <w:szCs w:val="32"/>
          <w:u w:val="none"/>
          <w:lang w:val="en-US" w:eastAsia="zh-CN"/>
        </w:rPr>
        <w:t>经查，</w:t>
      </w:r>
      <w:r>
        <w:rPr>
          <w:rFonts w:hint="eastAsia" w:ascii="仿宋_GB2312" w:hAnsi="仿宋_GB2312" w:eastAsia="仿宋_GB2312" w:cs="仿宋_GB2312"/>
          <w:kern w:val="1"/>
          <w:sz w:val="32"/>
          <w:szCs w:val="32"/>
          <w:u w:val="none"/>
          <w:lang w:val="en-US" w:eastAsia="zh-CN"/>
        </w:rPr>
        <w:t>乌苏市达斯塔尔汗民族食品有限公司</w:t>
      </w:r>
      <w:r>
        <w:rPr>
          <w:rFonts w:hint="eastAsia" w:ascii="仿宋_GB2312" w:hAnsi="仿宋_GB2312" w:eastAsia="仿宋_GB2312" w:cs="仿宋_GB2312"/>
          <w:color w:val="auto"/>
          <w:kern w:val="1"/>
          <w:sz w:val="32"/>
          <w:szCs w:val="32"/>
          <w:u w:val="none"/>
          <w:lang w:val="en-US" w:eastAsia="zh-CN"/>
        </w:rPr>
        <w:t>在</w:t>
      </w:r>
      <w:r>
        <w:rPr>
          <w:rFonts w:hint="eastAsia" w:ascii="仿宋_GB2312" w:hAnsi="仿宋_GB2312" w:eastAsia="仿宋_GB2312" w:cs="仿宋_GB2312"/>
          <w:bCs/>
          <w:color w:val="auto"/>
          <w:sz w:val="32"/>
          <w:szCs w:val="32"/>
          <w:lang w:eastAsia="zh-CN"/>
        </w:rPr>
        <w:t>商品条码已注销</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color w:val="auto"/>
          <w:kern w:val="1"/>
          <w:sz w:val="32"/>
          <w:szCs w:val="32"/>
          <w:u w:val="none"/>
          <w:lang w:val="en-US" w:eastAsia="zh-CN"/>
        </w:rPr>
        <w:t>情况下</w:t>
      </w:r>
      <w:r>
        <w:rPr>
          <w:rFonts w:hint="eastAsia" w:ascii="仿宋_GB2312" w:hAnsi="仿宋_GB2312" w:eastAsia="仿宋_GB2312" w:cs="仿宋_GB2312"/>
          <w:bCs/>
          <w:color w:val="auto"/>
          <w:sz w:val="32"/>
          <w:szCs w:val="32"/>
          <w:lang w:eastAsia="zh-CN"/>
        </w:rPr>
        <w:t>生产标签不符合规定的食品“塔尔米”</w:t>
      </w:r>
      <w:r>
        <w:rPr>
          <w:rFonts w:hint="eastAsia" w:ascii="仿宋_GB2312" w:hAnsi="仿宋_GB2312" w:eastAsia="仿宋_GB2312" w:cs="仿宋_GB2312"/>
          <w:color w:val="auto"/>
          <w:kern w:val="1"/>
          <w:sz w:val="32"/>
          <w:szCs w:val="32"/>
          <w:u w:val="none"/>
          <w:lang w:val="en-US" w:eastAsia="zh-CN"/>
        </w:rPr>
        <w:t>，其中</w:t>
      </w:r>
      <w:r>
        <w:rPr>
          <w:rFonts w:hint="eastAsia" w:ascii="仿宋_GB2312" w:hAnsi="仿宋_GB2312" w:eastAsia="仿宋_GB2312" w:cs="仿宋_GB2312"/>
          <w:b w:val="0"/>
          <w:bCs w:val="0"/>
          <w:color w:val="auto"/>
          <w:sz w:val="32"/>
          <w:szCs w:val="32"/>
          <w:u w:val="none"/>
          <w:lang w:val="en-US" w:eastAsia="zh-CN"/>
        </w:rPr>
        <w:t>2024年3月8日生产标示达斯塔尔汗塔尔米50公斤，规格为700克/袋，共71袋；2024年9月8日生产标示达斯塔尔汗塔尔米12公斤，规格为400克/袋，共30袋；2024年11月1日生产标示达斯塔尔汗塔尔米40公斤，规格400克/盒，共100盒。分别于2024年3月12日、2024年9月10日、2024年11月7日销往月明楼达斯塔尔汗商行，销售价分别为10元/袋、4.5元/袋、6元/盒。</w:t>
      </w:r>
      <w:r>
        <w:rPr>
          <w:rFonts w:hint="eastAsia" w:ascii="仿宋_GB2312" w:hAnsi="仿宋_GB2312" w:eastAsia="仿宋_GB2312" w:cs="仿宋_GB2312"/>
          <w:color w:val="auto"/>
          <w:kern w:val="1"/>
          <w:sz w:val="32"/>
          <w:szCs w:val="32"/>
          <w:u w:val="none"/>
          <w:lang w:val="en-US" w:eastAsia="zh-CN"/>
        </w:rPr>
        <w:t>该公司生产的三种规格“塔尔米”存在外包装执行标准标注错误、使用已注销的商品条码、无法提供产品营养成分检测报告，当事人在案发后对标签不符合规定的食品“塔尔米”进行了下架、召回，</w:t>
      </w:r>
      <w:r>
        <w:rPr>
          <w:rFonts w:hint="eastAsia" w:ascii="仿宋_GB2312" w:hAnsi="仿宋_GB2312" w:eastAsia="仿宋_GB2312" w:cs="仿宋_GB2312"/>
          <w:kern w:val="1"/>
          <w:sz w:val="32"/>
          <w:szCs w:val="32"/>
          <w:u w:val="none"/>
          <w:lang w:val="en-US" w:eastAsia="zh-CN"/>
        </w:rPr>
        <w:t>其中规格为700克/袋的“塔尔米”</w:t>
      </w:r>
      <w:r>
        <w:rPr>
          <w:rFonts w:hint="eastAsia" w:ascii="仿宋_GB2312" w:hAnsi="仿宋_GB2312" w:eastAsia="仿宋_GB2312" w:cs="仿宋_GB2312"/>
          <w:b w:val="0"/>
          <w:bCs w:val="0"/>
          <w:sz w:val="32"/>
          <w:szCs w:val="32"/>
          <w:u w:val="none"/>
          <w:lang w:val="en-US" w:eastAsia="zh-CN"/>
        </w:rPr>
        <w:t>召回42公斤，</w:t>
      </w:r>
      <w:r>
        <w:rPr>
          <w:rFonts w:hint="eastAsia" w:ascii="仿宋_GB2312" w:hAnsi="仿宋_GB2312" w:eastAsia="仿宋_GB2312" w:cs="仿宋_GB2312"/>
          <w:kern w:val="1"/>
          <w:sz w:val="32"/>
          <w:szCs w:val="32"/>
          <w:u w:val="none"/>
          <w:lang w:val="en-US" w:eastAsia="zh-CN"/>
        </w:rPr>
        <w:t>规格为400克/袋的“塔尔米”</w:t>
      </w:r>
      <w:r>
        <w:rPr>
          <w:rFonts w:hint="eastAsia" w:ascii="仿宋_GB2312" w:hAnsi="仿宋_GB2312" w:eastAsia="仿宋_GB2312" w:cs="仿宋_GB2312"/>
          <w:b w:val="0"/>
          <w:bCs w:val="0"/>
          <w:sz w:val="32"/>
          <w:szCs w:val="32"/>
          <w:u w:val="none"/>
          <w:lang w:val="en-US" w:eastAsia="zh-CN"/>
        </w:rPr>
        <w:t>召回6.8公斤，</w:t>
      </w:r>
      <w:r>
        <w:rPr>
          <w:rFonts w:hint="eastAsia" w:ascii="仿宋_GB2312" w:hAnsi="仿宋_GB2312" w:eastAsia="仿宋_GB2312" w:cs="仿宋_GB2312"/>
          <w:kern w:val="1"/>
          <w:sz w:val="32"/>
          <w:szCs w:val="32"/>
          <w:u w:val="none"/>
          <w:lang w:val="en-US" w:eastAsia="zh-CN"/>
        </w:rPr>
        <w:t>规格为400克/盒的“塔尔米”</w:t>
      </w:r>
      <w:r>
        <w:rPr>
          <w:rFonts w:hint="eastAsia" w:ascii="仿宋_GB2312" w:hAnsi="仿宋_GB2312" w:eastAsia="仿宋_GB2312" w:cs="仿宋_GB2312"/>
          <w:b w:val="0"/>
          <w:bCs w:val="0"/>
          <w:sz w:val="32"/>
          <w:szCs w:val="32"/>
          <w:u w:val="none"/>
          <w:lang w:val="en-US" w:eastAsia="zh-CN"/>
        </w:rPr>
        <w:t>召回28公斤</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kern w:val="0"/>
          <w:sz w:val="32"/>
          <w:szCs w:val="32"/>
          <w:lang w:val="en-US" w:eastAsia="zh-CN"/>
        </w:rPr>
        <w:t>当事人生产的三种规格的</w:t>
      </w:r>
      <w:r>
        <w:rPr>
          <w:rFonts w:hint="eastAsia" w:ascii="仿宋_GB2312" w:hAnsi="仿宋_GB2312" w:eastAsia="仿宋_GB2312" w:cs="仿宋_GB2312"/>
          <w:b w:val="0"/>
          <w:bCs w:val="0"/>
          <w:color w:val="000000"/>
          <w:sz w:val="32"/>
          <w:szCs w:val="32"/>
          <w:u w:val="none"/>
          <w:lang w:val="en-US" w:eastAsia="zh-CN"/>
        </w:rPr>
        <w:t>“</w:t>
      </w:r>
      <w:r>
        <w:rPr>
          <w:rFonts w:hint="eastAsia" w:ascii="仿宋_GB2312" w:hAnsi="仿宋_GB2312" w:eastAsia="仿宋_GB2312" w:cs="仿宋_GB2312"/>
          <w:color w:val="auto"/>
          <w:kern w:val="1"/>
          <w:sz w:val="32"/>
          <w:szCs w:val="32"/>
          <w:u w:val="none"/>
          <w:lang w:val="en-US" w:eastAsia="zh-CN"/>
        </w:rPr>
        <w:t>塔尔米</w:t>
      </w:r>
      <w:r>
        <w:rPr>
          <w:rFonts w:hint="eastAsia" w:ascii="仿宋_GB2312" w:hAnsi="仿宋_GB2312" w:eastAsia="仿宋_GB2312" w:cs="仿宋_GB2312"/>
          <w:b w:val="0"/>
          <w:bCs w:val="0"/>
          <w:color w:val="000000"/>
          <w:sz w:val="32"/>
          <w:szCs w:val="32"/>
          <w:u w:val="none"/>
          <w:lang w:val="en-US" w:eastAsia="zh-CN"/>
        </w:rPr>
        <w:t>”的</w:t>
      </w:r>
      <w:r>
        <w:rPr>
          <w:rFonts w:hint="eastAsia" w:ascii="仿宋_GB2312" w:hAnsi="仿宋_GB2312" w:eastAsia="仿宋_GB2312" w:cs="仿宋_GB2312"/>
          <w:kern w:val="0"/>
          <w:sz w:val="32"/>
          <w:szCs w:val="32"/>
          <w:lang w:val="en-US" w:eastAsia="zh-CN"/>
        </w:rPr>
        <w:t>货值金额为1445元（71袋×10元/袋+30袋×4.5元+100盒×6元=1445元）。</w:t>
      </w:r>
      <w:r>
        <w:rPr>
          <w:rFonts w:hint="eastAsia" w:ascii="仿宋_GB2312" w:hAnsi="仿宋_GB2312" w:eastAsia="仿宋_GB2312" w:cs="仿宋_GB2312"/>
          <w:color w:val="auto"/>
          <w:kern w:val="1"/>
          <w:sz w:val="32"/>
          <w:szCs w:val="32"/>
          <w:u w:val="none"/>
          <w:lang w:eastAsia="zh-CN"/>
        </w:rPr>
        <w:t xml:space="preserve">当事人在现场、调查笔录上签字确认，未提出异议。 </w:t>
      </w:r>
      <w:r>
        <w:rPr>
          <w:rFonts w:hint="eastAsia" w:ascii="仿宋_GB2312" w:hAnsi="仿宋_GB2312" w:eastAsia="仿宋_GB2312" w:cs="仿宋_GB2312"/>
          <w:color w:val="auto"/>
          <w:kern w:val="1"/>
          <w:sz w:val="32"/>
          <w:szCs w:val="32"/>
          <w:u w:val="none"/>
          <w:lang w:val="en-US" w:eastAsia="zh-CN"/>
        </w:rPr>
        <w:t xml:space="preserve"> </w:t>
      </w:r>
      <w:r>
        <w:rPr>
          <w:rFonts w:hint="eastAsia" w:ascii="仿宋_GB2312" w:hAnsi="仿宋_GB2312" w:eastAsia="仿宋_GB2312" w:cs="仿宋_GB2312"/>
          <w:color w:val="C00000"/>
          <w:kern w:val="1"/>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上述事实，主要有以下证据证明：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1、《营业执照》《食品生产许可证》复印件各1份，由当事人提供，证明当事人经营主体资格及经营范围；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2、法定代表人身份证复印件1份，由当事人提供，证明该公司法定代表人的身份信息与《营业执照》登记信息相符；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3、现场笔录1份，证明执法人员于2025年1月8日在</w:t>
      </w:r>
      <w:r>
        <w:rPr>
          <w:rFonts w:hint="eastAsia" w:ascii="仿宋_GB2312" w:hAnsi="仿宋_GB2312" w:eastAsia="仿宋_GB2312" w:cs="仿宋_GB2312"/>
          <w:color w:val="000000"/>
          <w:spacing w:val="0"/>
          <w:kern w:val="0"/>
          <w:sz w:val="32"/>
          <w:szCs w:val="32"/>
          <w:u w:val="none"/>
          <w:lang w:eastAsia="zh-CN"/>
        </w:rPr>
        <w:t>乌苏市达斯塔尔汗民族食品有限公司</w:t>
      </w:r>
      <w:r>
        <w:rPr>
          <w:rFonts w:hint="eastAsia" w:ascii="仿宋_GB2312" w:hAnsi="仿宋_GB2312" w:eastAsia="仿宋_GB2312" w:cs="仿宋_GB2312"/>
          <w:kern w:val="1"/>
          <w:sz w:val="32"/>
          <w:szCs w:val="32"/>
          <w:u w:val="none"/>
          <w:lang w:val="en-US" w:eastAsia="zh-CN"/>
        </w:rPr>
        <w:t>现场</w:t>
      </w:r>
      <w:r>
        <w:rPr>
          <w:rFonts w:hint="eastAsia" w:ascii="仿宋_GB2312" w:hAnsi="仿宋_GB2312" w:eastAsia="仿宋_GB2312" w:cs="仿宋_GB2312"/>
          <w:kern w:val="0"/>
          <w:sz w:val="32"/>
          <w:szCs w:val="32"/>
          <w:lang w:val="en-US" w:eastAsia="zh-CN"/>
        </w:rPr>
        <w:t xml:space="preserve">检查核实当事人违法事实的经过，以及扣押涉案食品外包装袋（盒）的情况；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4、委托书及受委托人身份证复印件各1份，由当事人提供，证明受委托人的身份信息及委托事项、权限、期限；</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询问笔录1份，证明当事人</w:t>
      </w:r>
      <w:r>
        <w:rPr>
          <w:rFonts w:hint="eastAsia" w:ascii="仿宋_GB2312" w:hAnsi="仿宋_GB2312" w:eastAsia="仿宋_GB2312" w:cs="仿宋_GB2312"/>
          <w:bCs/>
          <w:color w:val="auto"/>
          <w:sz w:val="32"/>
          <w:szCs w:val="32"/>
          <w:lang w:eastAsia="zh-CN"/>
        </w:rPr>
        <w:t>使用已注销的商品条码生产标签不符合规定的食品</w:t>
      </w:r>
      <w:r>
        <w:rPr>
          <w:rFonts w:hint="eastAsia" w:ascii="仿宋_GB2312" w:hAnsi="仿宋_GB2312" w:eastAsia="仿宋_GB2312" w:cs="仿宋_GB2312"/>
          <w:kern w:val="1"/>
          <w:sz w:val="32"/>
          <w:szCs w:val="32"/>
          <w:u w:val="none"/>
          <w:lang w:val="en-US" w:eastAsia="zh-CN"/>
        </w:rPr>
        <w:t>的</w:t>
      </w:r>
      <w:r>
        <w:rPr>
          <w:rFonts w:hint="eastAsia" w:ascii="仿宋_GB2312" w:hAnsi="仿宋_GB2312" w:eastAsia="仿宋_GB2312" w:cs="仿宋_GB2312"/>
          <w:kern w:val="0"/>
          <w:sz w:val="32"/>
          <w:szCs w:val="32"/>
          <w:lang w:val="en-US" w:eastAsia="zh-CN"/>
        </w:rPr>
        <w:t xml:space="preserve">数量、价格及经营情况的事实；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6、现场检查照片2张，音像视频资料2份，证明2025年1月8日执法人员在</w:t>
      </w:r>
      <w:r>
        <w:rPr>
          <w:rFonts w:hint="eastAsia" w:ascii="仿宋_GB2312" w:hAnsi="仿宋_GB2312" w:eastAsia="仿宋_GB2312" w:cs="仿宋_GB2312"/>
          <w:color w:val="000000"/>
          <w:spacing w:val="0"/>
          <w:kern w:val="0"/>
          <w:sz w:val="32"/>
          <w:szCs w:val="32"/>
          <w:u w:val="none"/>
          <w:lang w:eastAsia="zh-CN"/>
        </w:rPr>
        <w:t>乌苏市达斯塔尔汗民族食品有限公司</w:t>
      </w:r>
      <w:r>
        <w:rPr>
          <w:rFonts w:hint="eastAsia" w:ascii="仿宋_GB2312" w:hAnsi="仿宋_GB2312" w:eastAsia="仿宋_GB2312" w:cs="仿宋_GB2312"/>
          <w:color w:val="000000"/>
          <w:spacing w:val="0"/>
          <w:kern w:val="0"/>
          <w:sz w:val="32"/>
          <w:szCs w:val="32"/>
          <w:u w:val="none"/>
          <w:lang w:val="en-US" w:eastAsia="zh-CN"/>
        </w:rPr>
        <w:t>进行</w:t>
      </w:r>
      <w:r>
        <w:rPr>
          <w:rFonts w:hint="eastAsia" w:ascii="仿宋_GB2312" w:hAnsi="仿宋_GB2312" w:eastAsia="仿宋_GB2312" w:cs="仿宋_GB2312"/>
          <w:kern w:val="1"/>
          <w:sz w:val="32"/>
          <w:szCs w:val="32"/>
          <w:u w:val="none"/>
          <w:lang w:val="en-US" w:eastAsia="zh-CN"/>
        </w:rPr>
        <w:t>现场</w:t>
      </w:r>
      <w:r>
        <w:rPr>
          <w:rFonts w:hint="eastAsia" w:ascii="仿宋_GB2312" w:hAnsi="仿宋_GB2312" w:eastAsia="仿宋_GB2312" w:cs="仿宋_GB2312"/>
          <w:kern w:val="0"/>
          <w:sz w:val="32"/>
          <w:szCs w:val="32"/>
          <w:lang w:val="en-US" w:eastAsia="zh-CN"/>
        </w:rPr>
        <w:t>检查的经过，以及当事人</w:t>
      </w:r>
      <w:r>
        <w:rPr>
          <w:rFonts w:hint="eastAsia" w:ascii="仿宋_GB2312" w:hAnsi="仿宋_GB2312" w:eastAsia="仿宋_GB2312" w:cs="仿宋_GB2312"/>
          <w:bCs/>
          <w:color w:val="auto"/>
          <w:sz w:val="32"/>
          <w:szCs w:val="32"/>
          <w:lang w:eastAsia="zh-CN"/>
        </w:rPr>
        <w:t>使用已注销的商品条码生产标签不符合规定的食品</w:t>
      </w:r>
      <w:r>
        <w:rPr>
          <w:rFonts w:hint="eastAsia" w:ascii="仿宋_GB2312" w:hAnsi="仿宋_GB2312" w:eastAsia="仿宋_GB2312" w:cs="仿宋_GB2312"/>
          <w:kern w:val="1"/>
          <w:sz w:val="32"/>
          <w:szCs w:val="32"/>
          <w:u w:val="none"/>
          <w:lang w:val="en-US" w:eastAsia="zh-CN"/>
        </w:rPr>
        <w:t>的</w:t>
      </w:r>
      <w:r>
        <w:rPr>
          <w:rFonts w:hint="eastAsia" w:ascii="仿宋_GB2312" w:hAnsi="仿宋_GB2312" w:eastAsia="仿宋_GB2312" w:cs="仿宋_GB2312"/>
          <w:kern w:val="0"/>
          <w:sz w:val="32"/>
          <w:szCs w:val="32"/>
          <w:lang w:val="en-US" w:eastAsia="zh-CN"/>
        </w:rPr>
        <w:t>数量、价格及经营情况；</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7、</w:t>
      </w:r>
      <w:r>
        <w:rPr>
          <w:rFonts w:hint="eastAsia" w:ascii="仿宋_GB2312" w:hAnsi="仿宋_GB2312" w:eastAsia="仿宋_GB2312" w:cs="仿宋_GB2312"/>
          <w:color w:val="000000"/>
          <w:spacing w:val="0"/>
          <w:kern w:val="0"/>
          <w:sz w:val="32"/>
          <w:szCs w:val="32"/>
          <w:u w:val="none"/>
          <w:lang w:eastAsia="zh-CN"/>
        </w:rPr>
        <w:t>乌苏市达斯塔尔汗民族食品有限公司提供的</w:t>
      </w:r>
      <w:r>
        <w:rPr>
          <w:rFonts w:hint="eastAsia" w:ascii="仿宋_GB2312" w:hAnsi="仿宋_GB2312" w:eastAsia="仿宋_GB2312" w:cs="仿宋_GB2312"/>
          <w:kern w:val="1"/>
          <w:sz w:val="32"/>
          <w:szCs w:val="32"/>
          <w:u w:val="none"/>
          <w:lang w:val="en-US" w:eastAsia="zh-CN"/>
        </w:rPr>
        <w:t>生产记录、销售记录、出厂检验报告、召回记录各3份，</w:t>
      </w:r>
      <w:r>
        <w:rPr>
          <w:rFonts w:hint="eastAsia" w:ascii="仿宋_GB2312" w:hAnsi="仿宋_GB2312" w:eastAsia="仿宋_GB2312" w:cs="仿宋_GB2312"/>
          <w:b w:val="0"/>
          <w:bCs w:val="0"/>
          <w:color w:val="auto"/>
          <w:kern w:val="0"/>
          <w:sz w:val="32"/>
          <w:szCs w:val="32"/>
          <w:lang w:val="en-US" w:eastAsia="zh-CN"/>
        </w:rPr>
        <w:t>证明当事人</w:t>
      </w:r>
      <w:r>
        <w:rPr>
          <w:rFonts w:hint="eastAsia" w:ascii="仿宋_GB2312" w:hAnsi="仿宋_GB2312" w:eastAsia="仿宋_GB2312" w:cs="仿宋_GB2312"/>
          <w:b w:val="0"/>
          <w:bCs w:val="0"/>
          <w:color w:val="auto"/>
          <w:kern w:val="1"/>
          <w:sz w:val="32"/>
          <w:szCs w:val="32"/>
          <w:u w:val="none"/>
          <w:lang w:val="en-US" w:eastAsia="zh-CN"/>
        </w:rPr>
        <w:t>使用已注销商品条码</w:t>
      </w:r>
      <w:r>
        <w:rPr>
          <w:rFonts w:hint="eastAsia" w:ascii="仿宋_GB2312" w:hAnsi="仿宋_GB2312" w:eastAsia="仿宋_GB2312" w:cs="仿宋_GB2312"/>
          <w:b w:val="0"/>
          <w:bCs w:val="0"/>
          <w:color w:val="auto"/>
          <w:kern w:val="0"/>
          <w:sz w:val="32"/>
          <w:szCs w:val="32"/>
          <w:lang w:val="en-US" w:eastAsia="zh-CN"/>
        </w:rPr>
        <w:t>生产、销售</w:t>
      </w:r>
      <w:r>
        <w:rPr>
          <w:rFonts w:hint="eastAsia" w:ascii="仿宋_GB2312" w:hAnsi="仿宋_GB2312" w:eastAsia="仿宋_GB2312" w:cs="仿宋_GB2312"/>
          <w:b w:val="0"/>
          <w:bCs w:val="0"/>
          <w:color w:val="auto"/>
          <w:kern w:val="1"/>
          <w:sz w:val="32"/>
          <w:szCs w:val="32"/>
          <w:u w:val="none"/>
          <w:lang w:val="en-US" w:eastAsia="zh-CN"/>
        </w:rPr>
        <w:t>涉案食品的时间、</w:t>
      </w:r>
      <w:r>
        <w:rPr>
          <w:rFonts w:hint="eastAsia" w:ascii="仿宋_GB2312" w:hAnsi="仿宋_GB2312" w:eastAsia="仿宋_GB2312" w:cs="仿宋_GB2312"/>
          <w:b w:val="0"/>
          <w:bCs w:val="0"/>
          <w:color w:val="auto"/>
          <w:kern w:val="0"/>
          <w:sz w:val="32"/>
          <w:szCs w:val="32"/>
          <w:lang w:val="en-US" w:eastAsia="zh-CN"/>
        </w:rPr>
        <w:t>数量、价格的事实；</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000000"/>
          <w:spacing w:val="0"/>
          <w:kern w:val="0"/>
          <w:sz w:val="32"/>
          <w:szCs w:val="32"/>
          <w:u w:val="none"/>
          <w:lang w:eastAsia="zh-CN"/>
        </w:rPr>
        <w:t>乌苏市达斯塔尔汗民族食品有限公司</w:t>
      </w:r>
      <w:r>
        <w:rPr>
          <w:rFonts w:hint="eastAsia" w:ascii="仿宋_GB2312" w:hAnsi="仿宋_GB2312" w:eastAsia="仿宋_GB2312" w:cs="仿宋_GB2312"/>
          <w:kern w:val="1"/>
          <w:sz w:val="32"/>
          <w:szCs w:val="32"/>
          <w:u w:val="none"/>
          <w:lang w:val="en-US" w:eastAsia="zh-CN"/>
        </w:rPr>
        <w:t>提供的企业标准Q/WDST（冲调方便食品）1份、新疆中检联检测有限公司出具的“塔尔米”检验报告1份，证明当事人生产的达斯塔尔汗塔尔米符合该公司备案的冲调方便食品的企业标准的事实</w:t>
      </w:r>
      <w:r>
        <w:rPr>
          <w:rFonts w:hint="eastAsia" w:ascii="仿宋_GB2312" w:hAnsi="仿宋_GB2312" w:eastAsia="仿宋_GB2312" w:cs="仿宋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kern w:val="0"/>
          <w:sz w:val="32"/>
          <w:szCs w:val="32"/>
          <w:lang w:val="en-US" w:eastAsia="zh-CN"/>
        </w:rPr>
        <w:t>核查结果通知单及回复函各1份，证明当事人生产、销售的</w:t>
      </w:r>
      <w:r>
        <w:rPr>
          <w:rFonts w:hint="eastAsia" w:ascii="仿宋_GB2312" w:hAnsi="仿宋_GB2312" w:eastAsia="仿宋_GB2312" w:cs="仿宋_GB2312"/>
          <w:color w:val="000000"/>
          <w:sz w:val="32"/>
          <w:szCs w:val="32"/>
          <w:u w:val="none"/>
          <w:lang w:val="en-US" w:eastAsia="zh-CN"/>
        </w:rPr>
        <w:t>塔尔米</w:t>
      </w:r>
      <w:r>
        <w:rPr>
          <w:rFonts w:hint="eastAsia" w:ascii="仿宋_GB2312" w:hAnsi="仿宋_GB2312" w:eastAsia="仿宋_GB2312" w:cs="仿宋_GB2312"/>
          <w:kern w:val="0"/>
          <w:sz w:val="32"/>
          <w:szCs w:val="32"/>
          <w:lang w:val="en-US" w:eastAsia="zh-CN"/>
        </w:rPr>
        <w:t>的商品条码核查结果的事实；</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0"/>
          <w:sz w:val="32"/>
          <w:szCs w:val="32"/>
          <w:lang w:val="en-US" w:eastAsia="zh-CN"/>
        </w:rPr>
        <w:t>10、提取的</w:t>
      </w:r>
      <w:r>
        <w:rPr>
          <w:rFonts w:hint="eastAsia" w:ascii="仿宋_GB2312" w:hAnsi="仿宋_GB2312" w:eastAsia="仿宋_GB2312" w:cs="仿宋_GB2312"/>
          <w:color w:val="000000"/>
          <w:sz w:val="32"/>
          <w:szCs w:val="32"/>
          <w:u w:val="none"/>
          <w:lang w:val="en-US" w:eastAsia="zh-CN"/>
        </w:rPr>
        <w:t>塔尔米</w:t>
      </w:r>
      <w:r>
        <w:rPr>
          <w:rFonts w:hint="eastAsia" w:ascii="仿宋_GB2312" w:hAnsi="仿宋_GB2312" w:eastAsia="仿宋_GB2312" w:cs="仿宋_GB2312"/>
          <w:kern w:val="0"/>
          <w:sz w:val="32"/>
          <w:szCs w:val="32"/>
          <w:lang w:val="en-US" w:eastAsia="zh-CN"/>
        </w:rPr>
        <w:t>包装袋正面、反面照片各6张，证明当事人生产的</w:t>
      </w:r>
      <w:r>
        <w:rPr>
          <w:rFonts w:hint="eastAsia" w:ascii="仿宋_GB2312" w:hAnsi="仿宋_GB2312" w:eastAsia="仿宋_GB2312" w:cs="仿宋_GB2312"/>
          <w:color w:val="000000"/>
          <w:sz w:val="32"/>
          <w:szCs w:val="32"/>
          <w:u w:val="none"/>
          <w:lang w:val="en-US" w:eastAsia="zh-CN"/>
        </w:rPr>
        <w:t>塔尔米</w:t>
      </w:r>
      <w:r>
        <w:rPr>
          <w:rFonts w:hint="eastAsia" w:ascii="仿宋_GB2312" w:hAnsi="仿宋_GB2312" w:eastAsia="仿宋_GB2312" w:cs="仿宋_GB2312"/>
          <w:kern w:val="0"/>
          <w:sz w:val="32"/>
          <w:szCs w:val="32"/>
          <w:lang w:val="en-US" w:eastAsia="zh-CN"/>
        </w:rPr>
        <w:t>商品条码及标注错误执行标准的事实。</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u w:val="none"/>
          <w:lang w:val="en-US" w:eastAsia="zh-CN"/>
        </w:rPr>
        <w:t>11、召回公告及召回记录1份，证明当事人对涉案食品依法下架召回及整改的事实；</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12、投诉举报信及涉案材料1份，证明当事人</w:t>
      </w:r>
      <w:r>
        <w:rPr>
          <w:rFonts w:hint="eastAsia" w:ascii="仿宋_GB2312" w:hAnsi="仿宋_GB2312" w:eastAsia="仿宋_GB2312" w:cs="仿宋_GB2312"/>
          <w:bCs/>
          <w:color w:val="auto"/>
          <w:sz w:val="32"/>
          <w:szCs w:val="32"/>
          <w:lang w:eastAsia="zh-CN"/>
        </w:rPr>
        <w:t>使用已注销的商品条码生产标签不符合规定的食品</w:t>
      </w:r>
      <w:r>
        <w:rPr>
          <w:rFonts w:hint="eastAsia" w:ascii="仿宋_GB2312" w:hAnsi="仿宋_GB2312" w:eastAsia="仿宋_GB2312" w:cs="仿宋_GB2312"/>
          <w:kern w:val="0"/>
          <w:sz w:val="32"/>
          <w:szCs w:val="32"/>
          <w:lang w:val="en-US" w:eastAsia="zh-CN"/>
        </w:rPr>
        <w:t>“塔尔米”的事实及案件来源。</w:t>
      </w:r>
    </w:p>
    <w:p>
      <w:pPr>
        <w:keepNext w:val="0"/>
        <w:keepLines w:val="0"/>
        <w:pageBreakBefore w:val="0"/>
        <w:widowControl w:val="0"/>
        <w:kinsoku/>
        <w:wordWrap/>
        <w:overflowPunct/>
        <w:topLinePunct w:val="0"/>
        <w:autoSpaceDE/>
        <w:autoSpaceDN/>
        <w:bidi w:val="0"/>
        <w:adjustRightInd/>
        <w:spacing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lang w:val="en-US" w:eastAsia="zh-CN"/>
        </w:rPr>
        <w:t>我局于2025年3月24日依法向当事人送达了《行政处罚告知书》（塔乌市监罚告〔2025〕76号），告知了当事人依法享有陈述、申辩的权利，当事人在法定期限内未提出陈述、申辩，视为放弃此权利。</w:t>
      </w:r>
    </w:p>
    <w:p>
      <w:pPr>
        <w:keepNext w:val="0"/>
        <w:keepLines w:val="0"/>
        <w:pageBreakBefore w:val="0"/>
        <w:widowControl w:val="0"/>
        <w:wordWrap/>
        <w:overflowPunct/>
        <w:topLinePunct w:val="0"/>
        <w:bidi w:val="0"/>
        <w:adjustRightInd/>
        <w:snapToGrid/>
        <w:spacing w:line="54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color w:val="auto"/>
          <w:sz w:val="32"/>
          <w:szCs w:val="32"/>
          <w:lang w:eastAsia="zh-CN"/>
        </w:rPr>
        <w:t>使用已注销</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bCs/>
          <w:color w:val="auto"/>
          <w:sz w:val="32"/>
          <w:szCs w:val="32"/>
          <w:lang w:eastAsia="zh-CN"/>
        </w:rPr>
        <w:t>商品条码</w:t>
      </w:r>
      <w:r>
        <w:rPr>
          <w:rFonts w:hint="eastAsia" w:ascii="仿宋_GB2312" w:hAnsi="仿宋_GB2312" w:eastAsia="仿宋_GB2312" w:cs="仿宋_GB2312"/>
          <w:bCs/>
          <w:color w:val="auto"/>
          <w:sz w:val="32"/>
          <w:szCs w:val="32"/>
          <w:lang w:val="en-US" w:eastAsia="zh-CN"/>
        </w:rPr>
        <w:t>生产、销售食品</w:t>
      </w:r>
      <w:r>
        <w:rPr>
          <w:rFonts w:hint="eastAsia" w:ascii="仿宋_GB2312" w:hAnsi="仿宋_GB2312" w:eastAsia="仿宋_GB2312" w:cs="仿宋_GB2312"/>
          <w:kern w:val="0"/>
          <w:sz w:val="32"/>
          <w:szCs w:val="32"/>
          <w:lang w:val="en-US" w:eastAsia="zh-CN"/>
        </w:rPr>
        <w:t>的行为，违反了《商品条码管理办法》第二十一条第二款“任何单位和个人不得在商品包装上使用其他条码冒充商品条码；不得伪造商品条码。”、第二十四条第一款“销售者不得经销违反第二十一条规定的商品。”的规定；当事人标注错误执行标准、营养成分生产食品的行为，违反了《中华人民共和国食品安全法》第六十七条第一款“预包装食品的包装上应当有标签。标签应当标明下列事项：（一）名称、规格、净含量、生产日期；（二）成分或者配料表；（三）生产者的名称、地址、联系方式；（四）保质期；（五）产品标准代号；（六）贮存条件；（七）所使用的食品添加剂在国家标准中的通用名称；（八）生产许可证编号；（九）法律法规或者食品安全标准规定应当标明的其他事项。”、第七十一条第一款“食品和食品添加剂的标签、说明书，不得含有虚假内容，不得涉及疾病预防、治疗功能。生产经营者对其提供的标签、说明书的内容负责。”、第三款“食品和食品添加剂的标签、说明书的内容不符的，不得上市销售”的规定，当事人已构成</w:t>
      </w:r>
      <w:r>
        <w:rPr>
          <w:rFonts w:hint="eastAsia" w:ascii="仿宋_GB2312" w:hAnsi="仿宋_GB2312" w:eastAsia="仿宋_GB2312" w:cs="仿宋_GB2312"/>
          <w:bCs/>
          <w:color w:val="auto"/>
          <w:sz w:val="32"/>
          <w:szCs w:val="32"/>
          <w:lang w:eastAsia="zh-CN"/>
        </w:rPr>
        <w:t>使用已注销的商品条码生产标签不符合规定的食品</w:t>
      </w:r>
      <w:r>
        <w:rPr>
          <w:rFonts w:hint="eastAsia" w:ascii="仿宋_GB2312" w:hAnsi="仿宋_GB2312" w:eastAsia="仿宋_GB2312" w:cs="仿宋_GB2312"/>
          <w:kern w:val="0"/>
          <w:sz w:val="32"/>
          <w:szCs w:val="32"/>
          <w:lang w:val="en-US" w:eastAsia="zh-CN"/>
        </w:rPr>
        <w:t>的违法行为。</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kern w:val="0"/>
          <w:sz w:val="32"/>
          <w:szCs w:val="32"/>
          <w:lang w:val="en-US" w:eastAsia="zh-CN"/>
        </w:rPr>
        <w:t>鉴于当事人积极配合案件调查，主动提供相关证据材料，且积极整改，及时采取召回措施。当事人上述情况符合《新疆维吾尔自治区 新疆生产建设兵团市场监督管理局行政处罚裁量权适用规定》第十七条第二项“符合下列情形之一的，可以从轻或者减轻行政处罚：（二）：积极配合市场监管部门调查并主动提供证据材料的；”的规定，综合考虑个案情况，坚持处罚与教育相结合的原则，决定对当事人</w:t>
      </w:r>
      <w:r>
        <w:rPr>
          <w:rFonts w:hint="eastAsia" w:ascii="仿宋_GB2312" w:hAnsi="仿宋_GB2312" w:eastAsia="仿宋_GB2312" w:cs="仿宋_GB2312"/>
          <w:bCs/>
          <w:sz w:val="32"/>
          <w:szCs w:val="32"/>
          <w:lang w:eastAsia="zh-CN"/>
        </w:rPr>
        <w:t>使用已注销商品条码</w:t>
      </w:r>
      <w:r>
        <w:rPr>
          <w:rFonts w:hint="eastAsia" w:ascii="仿宋_GB2312" w:hAnsi="仿宋_GB2312" w:eastAsia="仿宋_GB2312" w:cs="仿宋_GB2312"/>
          <w:bCs/>
          <w:color w:val="auto"/>
          <w:sz w:val="32"/>
          <w:szCs w:val="32"/>
          <w:lang w:eastAsia="zh-CN"/>
        </w:rPr>
        <w:t>生产食品的违法行为给予从轻行政处罚，对当事人生产标签不符合规定的食品</w:t>
      </w:r>
      <w:r>
        <w:rPr>
          <w:rFonts w:hint="eastAsia" w:ascii="仿宋_GB2312" w:hAnsi="仿宋_GB2312" w:eastAsia="仿宋_GB2312" w:cs="仿宋_GB2312"/>
          <w:color w:val="000000" w:themeColor="text1"/>
          <w:kern w:val="0"/>
          <w:sz w:val="32"/>
          <w:szCs w:val="32"/>
          <w:lang w:val="en-US" w:eastAsia="zh-CN"/>
        </w:rPr>
        <w:t>的违法</w:t>
      </w:r>
      <w:r>
        <w:rPr>
          <w:rFonts w:hint="eastAsia" w:ascii="仿宋_GB2312" w:hAnsi="仿宋_GB2312" w:eastAsia="仿宋_GB2312" w:cs="仿宋_GB2312"/>
          <w:color w:val="000000" w:themeColor="text1"/>
          <w:kern w:val="0"/>
          <w:sz w:val="32"/>
          <w:szCs w:val="32"/>
          <w:u w:val="none"/>
          <w:lang w:val="en-US" w:eastAsia="zh-CN"/>
        </w:rPr>
        <w:t>行为</w:t>
      </w:r>
      <w:r>
        <w:rPr>
          <w:rFonts w:hint="eastAsia" w:ascii="仿宋_GB2312" w:hAnsi="仿宋_GB2312" w:eastAsia="仿宋_GB2312" w:cs="仿宋_GB2312"/>
          <w:color w:val="000000" w:themeColor="text1"/>
          <w:kern w:val="0"/>
          <w:sz w:val="32"/>
          <w:szCs w:val="32"/>
          <w:lang w:val="en-US" w:eastAsia="zh-CN"/>
        </w:rPr>
        <w:t xml:space="preserve">给予减轻行政处罚。 </w:t>
      </w:r>
      <w:r>
        <w:rPr>
          <w:rFonts w:hint="eastAsia" w:ascii="仿宋_GB2312" w:hAnsi="仿宋_GB2312" w:eastAsia="仿宋_GB2312" w:cs="仿宋_GB2312"/>
          <w:color w:val="0000FF"/>
          <w:sz w:val="32"/>
          <w:szCs w:val="32"/>
          <w:u w:val="none"/>
        </w:rPr>
        <w:t xml:space="preserve">                             </w:t>
      </w:r>
      <w:r>
        <w:rPr>
          <w:rFonts w:hint="eastAsia" w:ascii="仿宋_GB2312" w:hAnsi="仿宋_GB2312" w:eastAsia="仿宋_GB2312" w:cs="仿宋_GB2312"/>
          <w:sz w:val="32"/>
          <w:szCs w:val="32"/>
          <w:u w:val="none"/>
        </w:rPr>
        <w:t xml:space="preserve">                                        </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32"/>
          <w:szCs w:val="32"/>
          <w:lang w:val="en-US" w:eastAsia="zh-CN"/>
        </w:rPr>
        <w:t>对当事人</w:t>
      </w:r>
      <w:r>
        <w:rPr>
          <w:rFonts w:hint="eastAsia" w:ascii="仿宋_GB2312" w:hAnsi="仿宋_GB2312" w:eastAsia="仿宋_GB2312" w:cs="仿宋_GB2312"/>
          <w:bCs/>
          <w:sz w:val="32"/>
          <w:szCs w:val="32"/>
          <w:lang w:eastAsia="zh-CN"/>
        </w:rPr>
        <w:t>使用已注销商品条码生产、</w:t>
      </w:r>
      <w:r>
        <w:rPr>
          <w:rFonts w:hint="eastAsia" w:ascii="仿宋_GB2312" w:hAnsi="仿宋_GB2312" w:eastAsia="仿宋_GB2312" w:cs="仿宋_GB2312"/>
          <w:bCs/>
          <w:sz w:val="32"/>
          <w:szCs w:val="32"/>
          <w:lang w:val="en-US" w:eastAsia="zh-CN"/>
        </w:rPr>
        <w:t>销售食品</w:t>
      </w:r>
      <w:r>
        <w:rPr>
          <w:rFonts w:hint="eastAsia" w:ascii="仿宋_GB2312" w:hAnsi="仿宋_GB2312" w:eastAsia="仿宋_GB2312" w:cs="仿宋_GB2312"/>
          <w:bCs/>
          <w:sz w:val="32"/>
          <w:szCs w:val="32"/>
          <w:lang w:eastAsia="zh-CN"/>
        </w:rPr>
        <w:t>的行为，</w:t>
      </w:r>
      <w:r>
        <w:rPr>
          <w:rFonts w:hint="eastAsia" w:ascii="仿宋_GB2312" w:hAnsi="仿宋_GB2312" w:eastAsia="仿宋_GB2312" w:cs="仿宋_GB2312"/>
          <w:kern w:val="0"/>
          <w:sz w:val="32"/>
          <w:szCs w:val="32"/>
          <w:lang w:val="en-US" w:eastAsia="zh-CN"/>
        </w:rPr>
        <w:t>依据《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的罚款。”的规定，参照《新疆维吾尔自治区 新疆生产建设兵团市场监督管理行政处罚裁量基准（2024年版）》第七章 商品条码监督管理第一节《商品条码管理办法》“序号（2）违法行为：未经核准注册使用厂商识别代码和相应商品条码的，在商品包装上使用其他条码冒充商品条码或伪造商品条码的，或者使用已经注销的厂商识别代码和相应商品条码的行为。</w:t>
      </w:r>
      <w:r>
        <w:rPr>
          <w:rFonts w:hint="eastAsia" w:ascii="仿宋_GB2312" w:hAnsi="仿宋_GB2312" w:eastAsia="仿宋_GB2312" w:cs="仿宋_GB2312"/>
          <w:color w:val="auto"/>
          <w:kern w:val="0"/>
          <w:sz w:val="32"/>
          <w:szCs w:val="32"/>
          <w:lang w:val="en-US" w:eastAsia="zh-CN"/>
        </w:rPr>
        <w:t>违法情节：</w:t>
      </w:r>
      <w:r>
        <w:rPr>
          <w:rFonts w:hint="eastAsia" w:ascii="仿宋_GB2312" w:hAnsi="仿宋_GB2312" w:eastAsia="仿宋_GB2312" w:cs="仿宋_GB2312"/>
          <w:color w:val="000000"/>
          <w:kern w:val="0"/>
          <w:sz w:val="32"/>
          <w:szCs w:val="32"/>
          <w:lang w:val="en-US" w:eastAsia="zh-CN" w:bidi="ar"/>
        </w:rPr>
        <w:t>有</w:t>
      </w:r>
      <w:r>
        <w:rPr>
          <w:rFonts w:hint="eastAsia" w:ascii="仿宋_GB2312" w:hAnsi="仿宋_GB2312" w:eastAsia="仿宋_GB2312" w:cs="仿宋_GB2312"/>
          <w:kern w:val="0"/>
          <w:sz w:val="32"/>
          <w:szCs w:val="32"/>
          <w:lang w:val="en-US" w:eastAsia="zh-CN"/>
        </w:rPr>
        <w:t>下列情形之一的： （1）货值金额不满2万元的； （2）有其他从轻情形的。裁量基准：（1）责令其改正； （2）处以0.9万元以下罚款。”的规定，</w:t>
      </w:r>
      <w:r>
        <w:rPr>
          <w:rFonts w:hint="eastAsia" w:ascii="仿宋_GB2312" w:hAnsi="仿宋_GB2312" w:eastAsia="仿宋_GB2312" w:cs="仿宋_GB2312"/>
          <w:spacing w:val="0"/>
          <w:sz w:val="32"/>
          <w:szCs w:val="32"/>
        </w:rPr>
        <w:t>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对当事人作出如下处罚：</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1000</w:t>
      </w:r>
      <w:r>
        <w:rPr>
          <w:rFonts w:hint="eastAsia" w:ascii="仿宋_GB2312" w:hAnsi="仿宋_GB2312" w:eastAsia="仿宋_GB2312" w:cs="仿宋_GB2312"/>
          <w:spacing w:val="0"/>
          <w:sz w:val="32"/>
          <w:szCs w:val="32"/>
        </w:rPr>
        <w:t>元罚款</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对于当事人</w:t>
      </w:r>
      <w:r>
        <w:rPr>
          <w:rFonts w:hint="eastAsia" w:ascii="仿宋_GB2312" w:hAnsi="仿宋_GB2312" w:eastAsia="仿宋_GB2312" w:cs="仿宋_GB2312"/>
          <w:bCs/>
          <w:color w:val="auto"/>
          <w:sz w:val="32"/>
          <w:szCs w:val="32"/>
          <w:lang w:eastAsia="zh-CN"/>
        </w:rPr>
        <w:t>生产标签不符合规定的食品</w:t>
      </w:r>
      <w:r>
        <w:rPr>
          <w:rFonts w:hint="eastAsia" w:ascii="仿宋_GB2312" w:hAnsi="仿宋_GB2312" w:eastAsia="仿宋_GB2312" w:cs="仿宋_GB2312"/>
          <w:kern w:val="0"/>
          <w:sz w:val="32"/>
          <w:szCs w:val="32"/>
          <w:lang w:val="en-US" w:eastAsia="zh-CN"/>
        </w:rPr>
        <w:t>的行为，依据《中华人民共和国食品安全法》第一百二十五条第一款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的规定。责令当事人改正违法行为，决定对当事人处罚如下：1、没收标签不符合规定的“塔尔米”食品外包装袋（盒）350个；2、没收违法所得1445元；3、处1000元罚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综上，决定</w:t>
      </w:r>
      <w:r>
        <w:rPr>
          <w:rFonts w:hint="eastAsia" w:ascii="仿宋_GB2312" w:hAnsi="仿宋_GB2312" w:eastAsia="仿宋_GB2312" w:cs="仿宋_GB2312"/>
          <w:sz w:val="32"/>
          <w:szCs w:val="32"/>
        </w:rPr>
        <w:t>对当事人</w:t>
      </w:r>
      <w:r>
        <w:rPr>
          <w:rFonts w:hint="eastAsia" w:ascii="仿宋_GB2312" w:hAnsi="仿宋_GB2312" w:eastAsia="仿宋_GB2312" w:cs="仿宋_GB2312"/>
          <w:sz w:val="32"/>
          <w:szCs w:val="32"/>
          <w:lang w:eastAsia="zh-CN"/>
        </w:rPr>
        <w:t>行政处罚</w:t>
      </w:r>
      <w:r>
        <w:rPr>
          <w:rFonts w:hint="eastAsia" w:ascii="仿宋_GB2312" w:hAnsi="仿宋_GB2312" w:eastAsia="仿宋_GB2312" w:cs="仿宋_GB2312"/>
          <w:sz w:val="32"/>
          <w:szCs w:val="32"/>
        </w:rPr>
        <w:t>如下：</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numPr>
          <w:ilvl w:val="0"/>
          <w:numId w:val="2"/>
        </w:numPr>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没收标签不符合规定的“塔尔米”食品外包装袋（盒）350个；</w:t>
      </w:r>
    </w:p>
    <w:p>
      <w:pPr>
        <w:keepNext w:val="0"/>
        <w:keepLines w:val="0"/>
        <w:pageBreakBefore w:val="0"/>
        <w:widowControl/>
        <w:numPr>
          <w:ilvl w:val="0"/>
          <w:numId w:val="0"/>
        </w:numPr>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2、没收违法所得1445元；</w:t>
      </w:r>
    </w:p>
    <w:p>
      <w:pPr>
        <w:keepNext w:val="0"/>
        <w:keepLines w:val="0"/>
        <w:pageBreakBefore w:val="0"/>
        <w:widowControl/>
        <w:numPr>
          <w:ilvl w:val="0"/>
          <w:numId w:val="0"/>
        </w:numPr>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3、处2000元罚款；</w:t>
      </w:r>
    </w:p>
    <w:p>
      <w:pPr>
        <w:keepNext w:val="0"/>
        <w:keepLines w:val="0"/>
        <w:pageBreakBefore w:val="0"/>
        <w:widowControl/>
        <w:numPr>
          <w:ilvl w:val="0"/>
          <w:numId w:val="0"/>
        </w:numPr>
        <w:suppressLineNumbers w:val="0"/>
        <w:wordWrap/>
        <w:overflowPunct/>
        <w:topLinePunct w:val="0"/>
        <w:bidi w:val="0"/>
        <w:spacing w:line="540" w:lineRule="exact"/>
        <w:ind w:lef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罚没款共计3445元。</w:t>
      </w:r>
    </w:p>
    <w:p>
      <w:pPr>
        <w:keepNext w:val="0"/>
        <w:keepLines w:val="0"/>
        <w:pageBreakBefore w:val="0"/>
        <w:widowControl w:val="0"/>
        <w:numPr>
          <w:ilvl w:val="0"/>
          <w:numId w:val="0"/>
        </w:numPr>
        <w:wordWrap/>
        <w:overflowPunct/>
        <w:topLinePunct w:val="0"/>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napToGrid w:val="0"/>
        <w:spacing w:line="540" w:lineRule="exact"/>
        <w:ind w:lef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color w:val="00000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3840" w:firstLineChars="1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乌苏市市场监督管理局 </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0" w:firstLineChars="200"/>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2025年4月2日</w:t>
      </w: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仿宋_GB2312" w:eastAsia="仿宋_GB2312" w:cs="仿宋_GB2312"/>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40" w:lineRule="exact"/>
        <w:ind w:left="0"/>
        <w:jc w:val="both"/>
        <w:textAlignment w:val="auto"/>
      </w:pPr>
      <w:r>
        <w:rPr>
          <w:rFonts w:hint="eastAsia" w:ascii="Times New Roman" w:hAnsi="Times New Roman" w:eastAsia="仿宋_GB2312"/>
          <w:sz w:val="32"/>
        </w:rPr>
        <w:pict>
          <v:line id="直接连接符 2" o:spid="_x0000_s1026" o:spt="20" style="position:absolute;left:0pt;flip:y;margin-left:1.1pt;margin-top:2.85pt;height:0.05pt;width:411.6pt;z-index:251660288;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path arrowok="t"/>
            <v:fill on="f" focussize="0,0"/>
            <v:stroke weight="1.25pt" color="#000000" joinstyle="round"/>
            <v:imagedata o:title=""/>
            <o:lock v:ext="edit" aspectratio="f"/>
          </v:line>
        </w:pict>
      </w:r>
      <w:r>
        <w:rPr>
          <w:rFonts w:hint="eastAsia" w:ascii="Times New Roman" w:hAnsi="Times New Roman" w:eastAsia="仿宋_GB2312" w:cs="仿宋"/>
          <w:bCs/>
          <w:color w:val="000000"/>
          <w:sz w:val="32"/>
          <w:szCs w:val="32"/>
        </w:rPr>
        <w:pict>
          <v:line id="直接连接符 3" o:spid="_x0000_s1027"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path arrowok="t"/>
            <v:fill on="f" focussize="0,0"/>
            <v:stroke weight="0.737007874015748pt" color="#000000" joinstyle="round" endcap="square"/>
            <v:imagedata o:title=""/>
            <o:lock v:ext="edit" aspectratio="f"/>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31AB"/>
    <w:multiLevelType w:val="singleLevel"/>
    <w:tmpl w:val="98D231AB"/>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58E16FB2"/>
    <w:rsid w:val="003A25BC"/>
    <w:rsid w:val="01D53572"/>
    <w:rsid w:val="034A2873"/>
    <w:rsid w:val="048739EA"/>
    <w:rsid w:val="051631CA"/>
    <w:rsid w:val="053D27EC"/>
    <w:rsid w:val="07286075"/>
    <w:rsid w:val="08231FCD"/>
    <w:rsid w:val="09057F77"/>
    <w:rsid w:val="097A1E3B"/>
    <w:rsid w:val="0B3221CD"/>
    <w:rsid w:val="0CEE31A3"/>
    <w:rsid w:val="0DEC61E9"/>
    <w:rsid w:val="0E3D2D73"/>
    <w:rsid w:val="0F276ECD"/>
    <w:rsid w:val="0F444883"/>
    <w:rsid w:val="1009204B"/>
    <w:rsid w:val="107F4121"/>
    <w:rsid w:val="14D21C0C"/>
    <w:rsid w:val="15061764"/>
    <w:rsid w:val="157716C9"/>
    <w:rsid w:val="158B3902"/>
    <w:rsid w:val="158C17BA"/>
    <w:rsid w:val="16C64D06"/>
    <w:rsid w:val="1A772548"/>
    <w:rsid w:val="1B6B7F31"/>
    <w:rsid w:val="1BFA6E1E"/>
    <w:rsid w:val="1D7D6F91"/>
    <w:rsid w:val="226B0733"/>
    <w:rsid w:val="22B370FF"/>
    <w:rsid w:val="232A616E"/>
    <w:rsid w:val="2339098C"/>
    <w:rsid w:val="25355AF5"/>
    <w:rsid w:val="253B28B5"/>
    <w:rsid w:val="25421E95"/>
    <w:rsid w:val="28732366"/>
    <w:rsid w:val="29BC35B7"/>
    <w:rsid w:val="2DE834E3"/>
    <w:rsid w:val="2E187C37"/>
    <w:rsid w:val="31EA5447"/>
    <w:rsid w:val="31FD20CE"/>
    <w:rsid w:val="32690CBB"/>
    <w:rsid w:val="33333126"/>
    <w:rsid w:val="333D28AE"/>
    <w:rsid w:val="35BF69B8"/>
    <w:rsid w:val="36415F67"/>
    <w:rsid w:val="36972DA8"/>
    <w:rsid w:val="3747396A"/>
    <w:rsid w:val="388175B5"/>
    <w:rsid w:val="395B21D6"/>
    <w:rsid w:val="39693F37"/>
    <w:rsid w:val="3A615B6B"/>
    <w:rsid w:val="3C4420A2"/>
    <w:rsid w:val="3CB01207"/>
    <w:rsid w:val="3D4E0947"/>
    <w:rsid w:val="3DB1096B"/>
    <w:rsid w:val="45702EA5"/>
    <w:rsid w:val="46601DAA"/>
    <w:rsid w:val="46C727C3"/>
    <w:rsid w:val="4702556E"/>
    <w:rsid w:val="48185235"/>
    <w:rsid w:val="487A1FAE"/>
    <w:rsid w:val="48BF6400"/>
    <w:rsid w:val="49AE04EC"/>
    <w:rsid w:val="4A630034"/>
    <w:rsid w:val="4A726C30"/>
    <w:rsid w:val="4B3E33B4"/>
    <w:rsid w:val="4B8E3563"/>
    <w:rsid w:val="4C881D91"/>
    <w:rsid w:val="4C9B3AB5"/>
    <w:rsid w:val="4CBA5B2E"/>
    <w:rsid w:val="4CC76E5A"/>
    <w:rsid w:val="4D963853"/>
    <w:rsid w:val="4DB322C2"/>
    <w:rsid w:val="4DCF63D5"/>
    <w:rsid w:val="509A0C14"/>
    <w:rsid w:val="509B08F8"/>
    <w:rsid w:val="51836007"/>
    <w:rsid w:val="535655A4"/>
    <w:rsid w:val="539E1ADE"/>
    <w:rsid w:val="53D22278"/>
    <w:rsid w:val="54222CCC"/>
    <w:rsid w:val="566B37D4"/>
    <w:rsid w:val="56EC4C39"/>
    <w:rsid w:val="5817739E"/>
    <w:rsid w:val="585C55B5"/>
    <w:rsid w:val="58E16FB2"/>
    <w:rsid w:val="58E83BFD"/>
    <w:rsid w:val="5C3A67E3"/>
    <w:rsid w:val="5CE01CD6"/>
    <w:rsid w:val="5D8E23B3"/>
    <w:rsid w:val="5E880DCC"/>
    <w:rsid w:val="5ED146D8"/>
    <w:rsid w:val="5EF91013"/>
    <w:rsid w:val="5F2739F8"/>
    <w:rsid w:val="601D2C3B"/>
    <w:rsid w:val="60234A74"/>
    <w:rsid w:val="60491088"/>
    <w:rsid w:val="60F41A73"/>
    <w:rsid w:val="61F97800"/>
    <w:rsid w:val="62D31200"/>
    <w:rsid w:val="63410A30"/>
    <w:rsid w:val="63BA328E"/>
    <w:rsid w:val="63F0603D"/>
    <w:rsid w:val="642B55A7"/>
    <w:rsid w:val="65A221CF"/>
    <w:rsid w:val="65C14135"/>
    <w:rsid w:val="66505FA2"/>
    <w:rsid w:val="666C1D12"/>
    <w:rsid w:val="6A1D1C8D"/>
    <w:rsid w:val="6B232C1F"/>
    <w:rsid w:val="6C8D5649"/>
    <w:rsid w:val="6DCC3663"/>
    <w:rsid w:val="73812C85"/>
    <w:rsid w:val="772753FF"/>
    <w:rsid w:val="78113BAF"/>
    <w:rsid w:val="78A534AF"/>
    <w:rsid w:val="79560DFC"/>
    <w:rsid w:val="7DFC6E64"/>
    <w:rsid w:val="7F7C5BBA"/>
    <w:rsid w:val="7FB92E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4270</Words>
  <Characters>4663</Characters>
  <Lines>0</Lines>
  <Paragraphs>0</Paragraphs>
  <TotalTime>6</TotalTime>
  <ScaleCrop>false</ScaleCrop>
  <LinksUpToDate>false</LinksUpToDate>
  <CharactersWithSpaces>5139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2024-07-19T04:04:00Z</cp:lastPrinted>
  <dcterms:modified xsi:type="dcterms:W3CDTF">2025-04-29T05:20:06Z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y fmtid="{D5CDD505-2E9C-101B-9397-08002B2CF9AE}" pid="4" name="KSOTemplateDocerSaveRecord">
    <vt:lpwstr>eyJoZGlkIjoiMjhjYjA5MTE5ZDA4NTVkMjc4ZGUyZjQzZWU4NWQ2Y2YiLCJ1c2VySWQiOiI5NTE2MTA2NTAifQ==</vt:lpwstr>
  </property>
</Properties>
</file>