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autoSpaceDE/>
        <w:autoSpaceDN/>
        <w:bidi w:val="0"/>
        <w:spacing w:line="56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27865"/>
      <w:bookmarkStart w:id="1" w:name="_Toc76683363"/>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overflowPunct/>
        <w:autoSpaceDE/>
        <w:autoSpaceDN/>
        <w:bidi w:val="0"/>
        <w:spacing w:line="560" w:lineRule="exact"/>
        <w:ind w:left="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overflowPunct/>
        <w:autoSpaceDE/>
        <w:autoSpaceDN/>
        <w:bidi w:val="0"/>
        <w:snapToGrid w:val="0"/>
        <w:spacing w:line="560" w:lineRule="exact"/>
        <w:ind w:left="0" w:right="0" w:firstLine="0" w:firstLineChars="0"/>
        <w:jc w:val="center"/>
        <w:textAlignment w:val="auto"/>
        <w:outlineLvl w:val="1"/>
        <w:rPr>
          <w:rFonts w:hint="eastAsia" w:ascii="Times New Roman" w:hAnsi="仿宋_GB2312" w:eastAsia="仿宋_GB2312" w:cs="仿宋_GB2312"/>
          <w:bCs/>
          <w:color w:val="000000"/>
          <w:sz w:val="32"/>
          <w:szCs w:val="32"/>
          <w:u w:val="none"/>
        </w:rPr>
      </w:pPr>
      <w:r>
        <w:rPr>
          <w:rFonts w:hint="eastAsia" w:ascii="Times New Roman" w:hAnsi="仿宋_GB2312" w:eastAsia="仿宋_GB2312" w:cs="仿宋_GB2312"/>
          <w:bCs/>
          <w:color w:val="000000"/>
          <w:sz w:val="32"/>
          <w:szCs w:val="32"/>
          <w:highlight w:val="none"/>
          <w:u w:val="none"/>
          <w:lang w:val="en-US" w:eastAsia="zh-CN"/>
        </w:rPr>
        <w:t>塔乌</w:t>
      </w:r>
      <w:r>
        <w:rPr>
          <w:rFonts w:hint="eastAsia" w:ascii="Times New Roman" w:hAnsi="仿宋_GB2312" w:eastAsia="仿宋_GB2312" w:cs="仿宋_GB2312"/>
          <w:bCs/>
          <w:color w:val="000000"/>
          <w:sz w:val="32"/>
          <w:szCs w:val="32"/>
          <w:highlight w:val="none"/>
          <w:u w:val="none"/>
        </w:rPr>
        <w:t>市</w:t>
      </w:r>
      <w:r>
        <w:rPr>
          <w:rFonts w:hint="eastAsia" w:ascii="Times New Roman" w:hAnsi="仿宋_GB2312" w:eastAsia="仿宋_GB2312" w:cs="仿宋_GB2312"/>
          <w:bCs/>
          <w:color w:val="000000"/>
          <w:sz w:val="32"/>
          <w:szCs w:val="32"/>
          <w:u w:val="none"/>
        </w:rPr>
        <w:t>监处罚〔</w:t>
      </w:r>
      <w:r>
        <w:rPr>
          <w:rFonts w:hint="eastAsia" w:ascii="Times New Roman" w:hAnsi="仿宋_GB2312" w:eastAsia="仿宋_GB2312" w:cs="仿宋_GB2312"/>
          <w:bCs/>
          <w:color w:val="000000"/>
          <w:sz w:val="32"/>
          <w:szCs w:val="32"/>
          <w:u w:val="none"/>
          <w:lang w:val="en-US" w:eastAsia="zh-CN"/>
        </w:rPr>
        <w:t>2025</w:t>
      </w:r>
      <w:r>
        <w:rPr>
          <w:rFonts w:hint="eastAsia" w:ascii="Times New Roman" w:hAnsi="仿宋_GB2312" w:eastAsia="仿宋_GB2312" w:cs="仿宋_GB2312"/>
          <w:bCs/>
          <w:color w:val="000000"/>
          <w:sz w:val="32"/>
          <w:szCs w:val="32"/>
          <w:u w:val="none"/>
        </w:rPr>
        <w:t>〕</w:t>
      </w:r>
      <w:r>
        <w:rPr>
          <w:rFonts w:hint="eastAsia" w:ascii="Times New Roman" w:hAnsi="仿宋_GB2312" w:eastAsia="仿宋_GB2312" w:cs="仿宋_GB2312"/>
          <w:bCs/>
          <w:color w:val="000000"/>
          <w:sz w:val="32"/>
          <w:szCs w:val="32"/>
          <w:u w:val="none"/>
          <w:lang w:val="en-US" w:eastAsia="zh-CN"/>
        </w:rPr>
        <w:t>74</w:t>
      </w:r>
      <w:r>
        <w:rPr>
          <w:rFonts w:hint="eastAsia" w:ascii="Times New Roman" w:hAnsi="仿宋_GB2312" w:eastAsia="仿宋_GB2312" w:cs="仿宋_GB2312"/>
          <w:bCs/>
          <w:color w:val="000000"/>
          <w:sz w:val="32"/>
          <w:szCs w:val="32"/>
          <w:u w:val="none"/>
        </w:rPr>
        <w:t>号</w:t>
      </w:r>
    </w:p>
    <w:p>
      <w:pPr>
        <w:keepNext w:val="0"/>
        <w:keepLines w:val="0"/>
        <w:pageBreakBefore w:val="0"/>
        <w:widowControl/>
        <w:kinsoku/>
        <w:overflowPunct/>
        <w:autoSpaceDE/>
        <w:autoSpaceDN/>
        <w:bidi w:val="0"/>
        <w:snapToGrid w:val="0"/>
        <w:spacing w:line="560" w:lineRule="exact"/>
        <w:ind w:left="0" w:right="0" w:firstLine="0" w:firstLineChars="0"/>
        <w:jc w:val="both"/>
        <w:textAlignment w:val="auto"/>
        <w:rPr>
          <w:rFonts w:hint="eastAsia" w:ascii="Times New Roman" w:hAnsi="Times New Roman" w:eastAsia="仿宋_GB2312" w:cs="Mongolian Baiti"/>
          <w:color w:val="000000"/>
          <w:sz w:val="32"/>
          <w:szCs w:val="32"/>
        </w:rPr>
      </w:pPr>
      <w:r>
        <w:rPr>
          <w:rFonts w:hint="eastAsia" w:ascii="Times New Roman" w:hAnsi="Times New Roman" w:eastAsia="仿宋_GB2312" w:cs="Mongolian Baiti"/>
          <w:color w:val="00000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overflowPunct/>
        <w:autoSpaceDE/>
        <w:autoSpaceDN/>
        <w:bidi w:val="0"/>
        <w:snapToGrid/>
        <w:spacing w:line="560" w:lineRule="exact"/>
        <w:ind w:left="0" w:right="0" w:firstLine="0" w:firstLineChars="0"/>
        <w:jc w:val="both"/>
        <w:textAlignment w:val="auto"/>
        <w:rPr>
          <w:rFonts w:hint="eastAsia" w:ascii="仿宋" w:hAnsi="仿宋" w:eastAsia="仿宋" w:cs="仿宋"/>
          <w:bCs/>
          <w:sz w:val="32"/>
          <w:szCs w:val="32"/>
          <w:u w:val="none" w:color="auto"/>
        </w:rPr>
      </w:pPr>
      <w:r>
        <w:rPr>
          <w:rFonts w:hint="eastAsia" w:ascii="仿宋" w:hAnsi="仿宋" w:eastAsia="仿宋" w:cs="仿宋"/>
          <w:bCs/>
          <w:kern w:val="1"/>
          <w:sz w:val="32"/>
          <w:szCs w:val="32"/>
        </w:rPr>
        <w:t>当事人：乌苏市欣法颂蛋糕坊</w:t>
      </w:r>
      <w:r>
        <w:rPr>
          <w:rFonts w:hint="eastAsia" w:ascii="仿宋" w:hAnsi="仿宋" w:eastAsia="仿宋" w:cs="仿宋"/>
          <w:sz w:val="32"/>
          <w:szCs w:val="32"/>
          <w:u w:val="none" w:color="auto"/>
        </w:rPr>
        <w:t xml:space="preserve">    </w:t>
      </w:r>
      <w:r>
        <w:rPr>
          <w:rFonts w:hint="eastAsia" w:ascii="仿宋" w:hAnsi="仿宋" w:eastAsia="仿宋" w:cs="仿宋"/>
          <w:sz w:val="32"/>
          <w:szCs w:val="32"/>
          <w:u w:val="none" w:color="auto"/>
          <w:lang w:val="en-US" w:eastAsia="zh-CN"/>
        </w:rPr>
        <w:t xml:space="preserve">                             </w:t>
      </w:r>
      <w:r>
        <w:rPr>
          <w:rFonts w:hint="eastAsia" w:ascii="仿宋" w:hAnsi="仿宋" w:eastAsia="仿宋" w:cs="仿宋"/>
          <w:kern w:val="1"/>
          <w:sz w:val="32"/>
          <w:szCs w:val="32"/>
          <w:u w:val="none" w:color="auto"/>
        </w:rPr>
        <w:t xml:space="preserve">   </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仿宋" w:hAnsi="仿宋" w:eastAsia="仿宋" w:cs="仿宋"/>
          <w:kern w:val="1"/>
          <w:sz w:val="32"/>
          <w:szCs w:val="32"/>
          <w:u w:val="none" w:color="auto"/>
          <w:lang w:val="en-US" w:eastAsia="zh-CN"/>
        </w:rPr>
      </w:pPr>
      <w:r>
        <w:rPr>
          <w:rFonts w:hint="eastAsia" w:ascii="仿宋" w:hAnsi="仿宋" w:eastAsia="仿宋" w:cs="仿宋"/>
          <w:bCs/>
          <w:kern w:val="1"/>
          <w:sz w:val="32"/>
          <w:szCs w:val="32"/>
          <w:u w:val="none" w:color="auto"/>
        </w:rPr>
        <w:t>主体资格证照</w:t>
      </w:r>
      <w:r>
        <w:rPr>
          <w:rFonts w:hint="eastAsia" w:ascii="仿宋" w:hAnsi="仿宋" w:eastAsia="仿宋" w:cs="仿宋"/>
          <w:kern w:val="1"/>
          <w:sz w:val="32"/>
          <w:szCs w:val="32"/>
          <w:u w:val="none" w:color="auto"/>
        </w:rPr>
        <w:t>名称：</w:t>
      </w:r>
      <w:r>
        <w:rPr>
          <w:rFonts w:hint="eastAsia" w:ascii="仿宋" w:hAnsi="仿宋" w:eastAsia="仿宋" w:cs="仿宋"/>
          <w:kern w:val="1"/>
          <w:sz w:val="32"/>
          <w:szCs w:val="32"/>
          <w:u w:val="none" w:color="auto"/>
          <w:lang w:eastAsia="zh-CN"/>
        </w:rPr>
        <w:t>《营业执照》《</w:t>
      </w:r>
      <w:r>
        <w:rPr>
          <w:rFonts w:hint="eastAsia" w:ascii="Times New Roman" w:hAnsi="Times New Roman" w:eastAsia="仿宋_GB2312" w:cs="Times New Roman"/>
          <w:spacing w:val="0"/>
          <w:sz w:val="32"/>
          <w:szCs w:val="32"/>
          <w:u w:val="none" w:color="auto"/>
          <w:lang w:val="en-US" w:eastAsia="zh-CN"/>
        </w:rPr>
        <w:t>食品</w:t>
      </w:r>
      <w:r>
        <w:rPr>
          <w:rFonts w:hint="default" w:ascii="Times New Roman" w:hAnsi="Times New Roman" w:eastAsia="仿宋_GB2312" w:cs="Times New Roman"/>
          <w:spacing w:val="0"/>
          <w:sz w:val="32"/>
          <w:szCs w:val="32"/>
          <w:u w:val="none" w:color="auto"/>
          <w:lang w:val="en-US" w:eastAsia="zh-CN"/>
        </w:rPr>
        <w:t>经营许可证》</w:t>
      </w:r>
    </w:p>
    <w:p>
      <w:pPr>
        <w:keepNext w:val="0"/>
        <w:keepLines w:val="0"/>
        <w:pageBreakBefore w:val="0"/>
        <w:widowControl w:val="0"/>
        <w:kinsoku/>
        <w:wordWrap/>
        <w:overflowPunct/>
        <w:topLinePunct w:val="0"/>
        <w:autoSpaceDE/>
        <w:autoSpaceDN/>
        <w:bidi w:val="0"/>
        <w:snapToGrid/>
        <w:spacing w:line="560" w:lineRule="exact"/>
        <w:ind w:left="0" w:right="0" w:firstLine="0" w:firstLineChars="0"/>
        <w:jc w:val="both"/>
        <w:textAlignment w:val="auto"/>
        <w:rPr>
          <w:rFonts w:hint="eastAsia" w:ascii="仿宋" w:hAnsi="仿宋" w:eastAsia="仿宋" w:cs="仿宋"/>
          <w:w w:val="100"/>
          <w:kern w:val="1"/>
          <w:sz w:val="32"/>
          <w:szCs w:val="32"/>
          <w:u w:val="none" w:color="auto"/>
          <w:lang w:val="en-US"/>
        </w:rPr>
      </w:pPr>
      <w:r>
        <w:rPr>
          <w:rFonts w:hint="eastAsia" w:ascii="仿宋" w:hAnsi="仿宋" w:eastAsia="仿宋" w:cs="仿宋"/>
          <w:kern w:val="1"/>
          <w:sz w:val="32"/>
          <w:szCs w:val="32"/>
          <w:u w:val="none" w:color="auto"/>
        </w:rPr>
        <w:t>统一社会信用代码：</w:t>
      </w:r>
      <w:r>
        <w:rPr>
          <w:rFonts w:hint="eastAsia" w:ascii="仿宋_GB2312" w:hAnsi="仿宋_GB2312" w:eastAsia="仿宋_GB2312" w:cs="仿宋_GB2312"/>
          <w:spacing w:val="0"/>
          <w:sz w:val="32"/>
          <w:szCs w:val="32"/>
          <w:lang w:eastAsia="zh-CN"/>
        </w:rPr>
        <w:t>92654202MA78XDKF29</w:t>
      </w:r>
      <w:r>
        <w:rPr>
          <w:rFonts w:hint="eastAsia" w:ascii="仿宋" w:hAnsi="仿宋" w:eastAsia="仿宋" w:cs="仿宋"/>
          <w:spacing w:val="0"/>
          <w:sz w:val="32"/>
          <w:szCs w:val="32"/>
          <w:u w:val="none" w:color="auto"/>
          <w:lang w:val="en-US" w:eastAsia="zh-CN"/>
        </w:rPr>
        <w:t xml:space="preserve">         </w:t>
      </w:r>
    </w:p>
    <w:p>
      <w:pPr>
        <w:keepNext w:val="0"/>
        <w:keepLines w:val="0"/>
        <w:pageBreakBefore w:val="0"/>
        <w:widowControl w:val="0"/>
        <w:kinsoku/>
        <w:wordWrap w:val="0"/>
        <w:overflowPunct/>
        <w:topLinePunct/>
        <w:autoSpaceDE/>
        <w:autoSpaceDN/>
        <w:bidi w:val="0"/>
        <w:snapToGrid/>
        <w:spacing w:line="560" w:lineRule="exact"/>
        <w:ind w:left="0" w:right="0" w:firstLine="0" w:firstLineChars="0"/>
        <w:jc w:val="both"/>
        <w:rPr>
          <w:rFonts w:hint="eastAsia" w:ascii="仿宋" w:hAnsi="仿宋" w:eastAsia="仿宋" w:cs="仿宋"/>
          <w:kern w:val="1"/>
          <w:sz w:val="32"/>
          <w:szCs w:val="32"/>
          <w:u w:val="none" w:color="auto"/>
          <w:lang w:val="en-US" w:eastAsia="zh-CN"/>
        </w:rPr>
      </w:pPr>
      <w:r>
        <w:rPr>
          <w:rFonts w:hint="eastAsia" w:ascii="仿宋" w:hAnsi="仿宋" w:eastAsia="仿宋" w:cs="仿宋"/>
          <w:kern w:val="1"/>
          <w:sz w:val="32"/>
          <w:szCs w:val="32"/>
          <w:u w:val="none" w:color="auto"/>
        </w:rPr>
        <w:t>住所（住址）：</w:t>
      </w:r>
      <w:r>
        <w:rPr>
          <w:rFonts w:hint="eastAsia" w:ascii="仿宋_GB2312" w:hAnsi="仿宋_GB2312" w:eastAsia="仿宋_GB2312" w:cs="仿宋_GB2312"/>
          <w:spacing w:val="0"/>
          <w:sz w:val="32"/>
          <w:szCs w:val="32"/>
        </w:rPr>
        <w:t>新疆塔城地区乌苏市新市区办事处天津路086号41幢1层1-05号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瑞邦丽景西门南侧</w:t>
      </w:r>
      <w:r>
        <w:rPr>
          <w:rFonts w:hint="eastAsia" w:ascii="仿宋_GB2312" w:hAnsi="仿宋_GB2312" w:eastAsia="仿宋_GB2312" w:cs="仿宋_GB2312"/>
          <w:spacing w:val="0"/>
          <w:sz w:val="32"/>
          <w:szCs w:val="32"/>
          <w:lang w:eastAsia="zh-CN"/>
        </w:rPr>
        <w:t>）</w:t>
      </w:r>
      <w:r>
        <w:rPr>
          <w:rFonts w:hint="eastAsia" w:ascii="仿宋" w:hAnsi="仿宋" w:eastAsia="仿宋" w:cs="仿宋"/>
          <w:spacing w:val="0"/>
          <w:sz w:val="32"/>
          <w:szCs w:val="32"/>
          <w:u w:val="none" w:color="auto"/>
          <w:lang w:val="en-US" w:eastAsia="zh-CN"/>
        </w:rPr>
        <w:t xml:space="preserve">              </w:t>
      </w:r>
      <w:r>
        <w:rPr>
          <w:rFonts w:hint="eastAsia" w:ascii="仿宋" w:hAnsi="仿宋" w:eastAsia="仿宋" w:cs="仿宋"/>
          <w:kern w:val="1"/>
          <w:sz w:val="32"/>
          <w:szCs w:val="32"/>
          <w:u w:val="none" w:color="auto"/>
          <w:lang w:eastAsia="zh-CN"/>
        </w:rPr>
        <w:t>经营者</w:t>
      </w:r>
      <w:r>
        <w:rPr>
          <w:rFonts w:hint="eastAsia" w:ascii="仿宋" w:hAnsi="仿宋" w:eastAsia="仿宋" w:cs="仿宋"/>
          <w:kern w:val="1"/>
          <w:sz w:val="32"/>
          <w:szCs w:val="32"/>
          <w:u w:val="none" w:color="auto"/>
        </w:rPr>
        <w:t>：</w:t>
      </w:r>
      <w:r>
        <w:rPr>
          <w:rFonts w:hint="eastAsia" w:ascii="仿宋_GB2312" w:hAnsi="仿宋_GB2312" w:eastAsia="仿宋_GB2312" w:cs="仿宋_GB2312"/>
          <w:spacing w:val="0"/>
          <w:sz w:val="32"/>
          <w:szCs w:val="32"/>
        </w:rPr>
        <w:t>李</w:t>
      </w:r>
      <w:r>
        <w:rPr>
          <w:rFonts w:hint="eastAsia" w:ascii="仿宋_GB2312" w:hAnsi="仿宋_GB2312" w:eastAsia="仿宋_GB2312" w:cs="仿宋_GB2312"/>
          <w:spacing w:val="0"/>
          <w:sz w:val="32"/>
          <w:szCs w:val="32"/>
          <w:lang w:val="en-US" w:eastAsia="zh-CN"/>
        </w:rPr>
        <w:t>*</w:t>
      </w:r>
      <w:r>
        <w:rPr>
          <w:rFonts w:hint="eastAsia" w:ascii="仿宋" w:hAnsi="仿宋" w:eastAsia="仿宋" w:cs="仿宋"/>
          <w:kern w:val="1"/>
          <w:sz w:val="32"/>
          <w:szCs w:val="32"/>
          <w:u w:val="none" w:color="auto"/>
          <w:lang w:val="en-US" w:eastAsia="zh-CN"/>
        </w:rPr>
        <w:t xml:space="preserve">             </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kern w:val="1"/>
          <w:sz w:val="32"/>
          <w:szCs w:val="32"/>
        </w:rPr>
        <w:t>202</w:t>
      </w:r>
      <w:r>
        <w:rPr>
          <w:rFonts w:hint="eastAsia" w:ascii="仿宋_GB2312" w:hAnsi="仿宋_GB2312" w:eastAsia="仿宋_GB2312" w:cs="仿宋_GB2312"/>
          <w:spacing w:val="0"/>
          <w:kern w:val="1"/>
          <w:sz w:val="32"/>
          <w:szCs w:val="32"/>
          <w:lang w:val="en-US" w:eastAsia="zh-CN"/>
        </w:rPr>
        <w:t>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3</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12</w:t>
      </w:r>
      <w:r>
        <w:rPr>
          <w:rFonts w:hint="eastAsia" w:ascii="仿宋_GB2312" w:hAnsi="仿宋_GB2312" w:eastAsia="仿宋_GB2312" w:cs="仿宋_GB2312"/>
          <w:spacing w:val="0"/>
          <w:kern w:val="1"/>
          <w:sz w:val="32"/>
          <w:szCs w:val="32"/>
        </w:rPr>
        <w:t>日</w:t>
      </w:r>
      <w:r>
        <w:rPr>
          <w:rFonts w:hint="eastAsia" w:ascii="仿宋_GB2312" w:hAnsi="仿宋_GB2312" w:eastAsia="仿宋_GB2312" w:cs="仿宋_GB2312"/>
          <w:spacing w:val="0"/>
          <w:kern w:val="1"/>
          <w:sz w:val="32"/>
          <w:szCs w:val="32"/>
          <w:lang w:eastAsia="zh-CN"/>
        </w:rPr>
        <w:t>，</w:t>
      </w:r>
      <w:r>
        <w:rPr>
          <w:rFonts w:hint="eastAsia" w:ascii="仿宋_GB2312" w:hAnsi="仿宋_GB2312" w:eastAsia="仿宋_GB2312" w:cs="仿宋_GB2312"/>
          <w:spacing w:val="0"/>
          <w:kern w:val="1"/>
          <w:sz w:val="32"/>
          <w:szCs w:val="32"/>
          <w:lang w:val="en-US" w:eastAsia="zh-CN"/>
        </w:rPr>
        <w:t>我局执法人员马红忠、达列海来到</w:t>
      </w:r>
      <w:r>
        <w:rPr>
          <w:rFonts w:hint="eastAsia" w:ascii="仿宋_GB2312" w:hAnsi="仿宋_GB2312" w:eastAsia="仿宋_GB2312" w:cs="仿宋_GB2312"/>
          <w:spacing w:val="0"/>
          <w:sz w:val="32"/>
          <w:szCs w:val="32"/>
        </w:rPr>
        <w:t>新疆塔城地区乌苏市新市区办事处天津路086号41幢1层1-05号</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瑞邦丽景西门南侧</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bCs/>
          <w:spacing w:val="0"/>
          <w:sz w:val="32"/>
          <w:szCs w:val="32"/>
        </w:rPr>
        <w:t>乌苏市欣法颂蛋糕坊</w:t>
      </w:r>
      <w:r>
        <w:rPr>
          <w:rFonts w:hint="eastAsia" w:ascii="仿宋_GB2312" w:hAnsi="仿宋_GB2312" w:eastAsia="仿宋_GB2312" w:cs="仿宋_GB2312"/>
          <w:spacing w:val="0"/>
          <w:kern w:val="1"/>
          <w:sz w:val="32"/>
          <w:szCs w:val="32"/>
          <w:lang w:val="en-US" w:eastAsia="zh-CN"/>
        </w:rPr>
        <w:t>开展日常监督检查工作，该店正常营业，经营者</w:t>
      </w:r>
      <w:r>
        <w:rPr>
          <w:rFonts w:hint="eastAsia" w:ascii="仿宋_GB2312" w:hAnsi="仿宋_GB2312" w:eastAsia="仿宋_GB2312" w:cs="仿宋_GB2312"/>
          <w:spacing w:val="0"/>
          <w:sz w:val="32"/>
          <w:szCs w:val="32"/>
          <w:lang w:eastAsia="zh-CN"/>
        </w:rPr>
        <w:t>李</w:t>
      </w:r>
      <w:r>
        <w:rPr>
          <w:rFonts w:hint="eastAsia" w:ascii="仿宋_GB2312" w:hAnsi="仿宋_GB2312" w:eastAsia="仿宋_GB2312" w:cs="仿宋_GB2312"/>
          <w:spacing w:val="0"/>
          <w:sz w:val="32"/>
          <w:szCs w:val="32"/>
          <w:lang w:val="en-US" w:eastAsia="zh-CN"/>
        </w:rPr>
        <w:t>*</w:t>
      </w:r>
      <w:r>
        <w:rPr>
          <w:rFonts w:hint="eastAsia" w:ascii="仿宋_GB2312" w:hAnsi="仿宋_GB2312" w:eastAsia="仿宋_GB2312" w:cs="仿宋_GB2312"/>
          <w:spacing w:val="0"/>
          <w:sz w:val="32"/>
          <w:szCs w:val="32"/>
          <w:lang w:eastAsia="zh-CN"/>
        </w:rPr>
        <w:t>不</w:t>
      </w:r>
      <w:r>
        <w:rPr>
          <w:rFonts w:hint="eastAsia" w:ascii="仿宋_GB2312" w:hAnsi="仿宋_GB2312" w:eastAsia="仿宋_GB2312" w:cs="仿宋_GB2312"/>
          <w:spacing w:val="0"/>
          <w:kern w:val="1"/>
          <w:sz w:val="32"/>
          <w:szCs w:val="32"/>
          <w:lang w:val="en-US" w:eastAsia="zh-CN"/>
        </w:rPr>
        <w:t>在现场，电话委托负责人米*全程配合检查。执法人员在该店操作间进门右手操作台上检查发现：1、复配着色剂5瓶，执行标准：GB26687，保质期：24个月，产地：广西 南宁，净含量：180g，生产日期：见瓶体。其中4瓶瓶体未发现标注生产日期：（1）柠檬色已开封1瓶，现场称重剩余110g；（2）火花橙1瓶，已开封，现场称重剩余72g；（3）粉红色1瓶，已开封，现场称重剩余74g；（4）正紫色1瓶，已开封，现场称重剩余117g；剩余正紫色1瓶</w:t>
      </w:r>
      <w:r>
        <w:rPr>
          <w:rFonts w:hint="eastAsia" w:ascii="仿宋_GB2312" w:hAnsi="仿宋_GB2312" w:eastAsia="仿宋_GB2312" w:cs="仿宋_GB2312"/>
          <w:color w:val="auto"/>
          <w:spacing w:val="0"/>
          <w:kern w:val="1"/>
          <w:sz w:val="32"/>
          <w:szCs w:val="32"/>
          <w:lang w:val="en-US" w:eastAsia="zh-CN"/>
        </w:rPr>
        <w:t>已超过保质期</w:t>
      </w:r>
      <w:r>
        <w:rPr>
          <w:rFonts w:hint="eastAsia" w:ascii="仿宋_GB2312" w:hAnsi="仿宋_GB2312" w:eastAsia="仿宋_GB2312" w:cs="仿宋_GB2312"/>
          <w:spacing w:val="0"/>
          <w:kern w:val="1"/>
          <w:sz w:val="32"/>
          <w:szCs w:val="32"/>
          <w:lang w:val="en-US" w:eastAsia="zh-CN"/>
        </w:rPr>
        <w:t>，生产日期：见瓶体 2023.02.15，保质期：24个月，已开封，现场称重剩余92g</w:t>
      </w:r>
      <w:r>
        <w:rPr>
          <w:rFonts w:hint="eastAsia" w:ascii="仿宋_GB2312" w:hAnsi="仿宋_GB2312" w:eastAsia="仿宋_GB2312" w:cs="仿宋_GB2312"/>
          <w:color w:val="auto"/>
          <w:spacing w:val="0"/>
          <w:kern w:val="1"/>
          <w:sz w:val="32"/>
          <w:szCs w:val="32"/>
          <w:lang w:val="en-US" w:eastAsia="zh-CN"/>
        </w:rPr>
        <w:t>。2、</w:t>
      </w:r>
      <w:r>
        <w:rPr>
          <w:rFonts w:hint="eastAsia" w:ascii="仿宋_GB2312" w:hAnsi="仿宋_GB2312" w:eastAsia="仿宋_GB2312" w:cs="仿宋_GB2312"/>
          <w:spacing w:val="0"/>
          <w:kern w:val="1"/>
          <w:sz w:val="32"/>
          <w:szCs w:val="32"/>
          <w:lang w:val="en-US" w:eastAsia="zh-CN"/>
        </w:rPr>
        <w:t>巧克力味花生碎脆皮酱1桶，执行标准：GB/T19343，产地：安徽省界首市，保质期：12个月，生产日期：见喷码，</w:t>
      </w:r>
      <w:r>
        <w:rPr>
          <w:rFonts w:hint="eastAsia" w:ascii="仿宋_GB2312" w:hAnsi="仿宋_GB2312" w:eastAsia="仿宋_GB2312" w:cs="仿宋_GB2312"/>
          <w:color w:val="auto"/>
          <w:spacing w:val="0"/>
          <w:kern w:val="1"/>
          <w:sz w:val="32"/>
          <w:szCs w:val="32"/>
          <w:lang w:val="en-US" w:eastAsia="zh-CN"/>
        </w:rPr>
        <w:t>桶体未发现生产日期</w:t>
      </w:r>
      <w:r>
        <w:rPr>
          <w:rFonts w:hint="eastAsia" w:ascii="仿宋_GB2312" w:hAnsi="仿宋_GB2312" w:eastAsia="仿宋_GB2312" w:cs="仿宋_GB2312"/>
          <w:spacing w:val="0"/>
          <w:kern w:val="1"/>
          <w:sz w:val="32"/>
          <w:szCs w:val="32"/>
          <w:lang w:val="en-US" w:eastAsia="zh-CN"/>
        </w:rPr>
        <w:t>，自行标注内容：18个月，2024.12，净含量：1千克，已开封，现场称重剩余：1.084kg。</w:t>
      </w:r>
      <w:r>
        <w:rPr>
          <w:rFonts w:hint="eastAsia" w:ascii="仿宋_GB2312" w:hAnsi="仿宋_GB2312" w:eastAsia="仿宋_GB2312" w:cs="仿宋_GB2312"/>
          <w:color w:val="000000" w:themeColor="text1"/>
          <w:spacing w:val="0"/>
          <w:kern w:val="1"/>
          <w:sz w:val="32"/>
          <w:szCs w:val="32"/>
          <w:lang w:val="en-US" w:eastAsia="zh-CN"/>
          <w14:textFill>
            <w14:solidFill>
              <w14:schemeClr w14:val="tx1"/>
            </w14:solidFill>
          </w14:textFill>
        </w:rPr>
        <w:t>当事人现场无法提供上述6种食品原料的进货票据及供货商资质等相关证明材料</w:t>
      </w:r>
      <w:r>
        <w:rPr>
          <w:rFonts w:hint="eastAsia" w:ascii="仿宋_GB2312" w:hAnsi="仿宋_GB2312" w:eastAsia="仿宋_GB2312" w:cs="仿宋_GB2312"/>
          <w:color w:val="auto"/>
          <w:spacing w:val="0"/>
          <w:kern w:val="1"/>
          <w:sz w:val="32"/>
          <w:szCs w:val="32"/>
          <w:lang w:val="en-US" w:eastAsia="zh-CN"/>
        </w:rPr>
        <w:t>，执法人员现场下发了</w:t>
      </w:r>
      <w:r>
        <w:rPr>
          <w:rFonts w:hint="eastAsia" w:ascii="仿宋_GB2312" w:hAnsi="仿宋_GB2312" w:eastAsia="仿宋_GB2312" w:cs="仿宋_GB2312"/>
          <w:spacing w:val="0"/>
          <w:kern w:val="1"/>
          <w:sz w:val="32"/>
          <w:szCs w:val="32"/>
          <w:lang w:val="en-US" w:eastAsia="zh-CN"/>
        </w:rPr>
        <w:t>《责令改正通知书》（</w:t>
      </w:r>
      <w:r>
        <w:rPr>
          <w:rFonts w:hint="eastAsia" w:ascii="仿宋_GB2312" w:hAnsi="仿宋_GB2312" w:eastAsia="仿宋_GB2312" w:cs="仿宋_GB2312"/>
          <w:spacing w:val="0"/>
          <w:kern w:val="1"/>
          <w:sz w:val="32"/>
          <w:szCs w:val="32"/>
          <w:highlight w:val="none"/>
          <w:lang w:val="en-US" w:eastAsia="zh-CN"/>
        </w:rPr>
        <w:t>乌市监责改</w:t>
      </w:r>
      <w:r>
        <w:rPr>
          <w:rFonts w:hint="eastAsia" w:ascii="仿宋_GB2312" w:hAnsi="仿宋_GB2312" w:eastAsia="仿宋_GB2312" w:cs="仿宋_GB2312"/>
          <w:spacing w:val="0"/>
          <w:kern w:val="1"/>
          <w:sz w:val="32"/>
          <w:szCs w:val="32"/>
          <w:lang w:val="en-US" w:eastAsia="zh-CN"/>
        </w:rPr>
        <w:t>〔2025〕65号），责令其限期整改。经报局领导批准，执法人员现场对上述超过保质期和未标注生产日期的食品原料，实施了扣押的行政强制措施（乌市监强制〔2025〕10号）。</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bCs/>
          <w:spacing w:val="0"/>
          <w:sz w:val="32"/>
          <w:szCs w:val="32"/>
          <w:lang w:eastAsia="zh-CN"/>
        </w:rPr>
        <w:t>使用</w:t>
      </w:r>
      <w:r>
        <w:rPr>
          <w:rFonts w:hint="eastAsia" w:ascii="仿宋_GB2312" w:hAnsi="仿宋_GB2312" w:eastAsia="仿宋_GB2312" w:cs="仿宋_GB2312"/>
          <w:bCs/>
          <w:spacing w:val="0"/>
          <w:sz w:val="32"/>
          <w:szCs w:val="32"/>
        </w:rPr>
        <w:t>超过保质期</w:t>
      </w:r>
      <w:r>
        <w:rPr>
          <w:rFonts w:hint="eastAsia" w:ascii="仿宋_GB2312" w:hAnsi="仿宋_GB2312" w:eastAsia="仿宋_GB2312" w:cs="仿宋_GB2312"/>
          <w:bCs/>
          <w:spacing w:val="0"/>
          <w:sz w:val="32"/>
          <w:szCs w:val="32"/>
          <w:lang w:eastAsia="zh-CN"/>
        </w:rPr>
        <w:t>和未标注生产日期的</w:t>
      </w:r>
      <w:r>
        <w:rPr>
          <w:rFonts w:hint="eastAsia" w:ascii="仿宋_GB2312" w:hAnsi="仿宋_GB2312" w:eastAsia="仿宋_GB2312" w:cs="仿宋_GB2312"/>
          <w:bCs/>
          <w:spacing w:val="0"/>
          <w:sz w:val="32"/>
          <w:szCs w:val="32"/>
          <w:lang w:val="en-US" w:eastAsia="zh-CN"/>
        </w:rPr>
        <w:t>食品原料制售</w:t>
      </w:r>
      <w:r>
        <w:rPr>
          <w:rFonts w:hint="eastAsia" w:ascii="仿宋_GB2312" w:hAnsi="仿宋_GB2312" w:eastAsia="仿宋_GB2312" w:cs="仿宋_GB2312"/>
          <w:bCs/>
          <w:spacing w:val="0"/>
          <w:sz w:val="32"/>
          <w:szCs w:val="32"/>
        </w:rPr>
        <w:t>食品</w:t>
      </w:r>
      <w:r>
        <w:rPr>
          <w:rFonts w:hint="eastAsia" w:ascii="仿宋_GB2312" w:hAnsi="仿宋_GB2312" w:eastAsia="仿宋_GB2312" w:cs="仿宋_GB2312"/>
          <w:bCs/>
          <w:spacing w:val="0"/>
          <w:sz w:val="32"/>
          <w:szCs w:val="32"/>
          <w:lang w:val="en-US" w:eastAsia="zh-CN"/>
        </w:rPr>
        <w:t>的</w:t>
      </w:r>
      <w:r>
        <w:rPr>
          <w:rFonts w:hint="eastAsia" w:ascii="仿宋_GB2312" w:hAnsi="仿宋_GB2312" w:eastAsia="仿宋_GB2312" w:cs="仿宋_GB2312"/>
          <w:spacing w:val="0"/>
          <w:sz w:val="32"/>
          <w:szCs w:val="32"/>
          <w:lang w:val="en-US" w:eastAsia="zh-CN"/>
        </w:rPr>
        <w:t>行为，涉嫌违反了《中华人民共和国食品安全法》第三十四条第三项和第七十一条第二款的规定，</w:t>
      </w:r>
      <w:r>
        <w:rPr>
          <w:rFonts w:hint="eastAsia" w:ascii="仿宋_GB2312" w:hAnsi="仿宋_GB2312" w:eastAsia="仿宋_GB2312" w:cs="仿宋_GB2312"/>
          <w:spacing w:val="0"/>
          <w:sz w:val="32"/>
          <w:szCs w:val="32"/>
        </w:rPr>
        <w:t>经报局领导批准，</w:t>
      </w:r>
      <w:r>
        <w:rPr>
          <w:rFonts w:hint="eastAsia" w:ascii="仿宋_GB2312" w:hAnsi="仿宋_GB2312" w:eastAsia="仿宋_GB2312" w:cs="仿宋_GB2312"/>
          <w:spacing w:val="0"/>
          <w:sz w:val="32"/>
          <w:szCs w:val="32"/>
          <w:lang w:eastAsia="zh-CN"/>
        </w:rPr>
        <w:t>我局</w:t>
      </w:r>
      <w:r>
        <w:rPr>
          <w:rFonts w:hint="eastAsia" w:ascii="仿宋_GB2312" w:hAnsi="仿宋_GB2312" w:eastAsia="仿宋_GB2312" w:cs="仿宋_GB2312"/>
          <w:spacing w:val="0"/>
          <w:sz w:val="32"/>
          <w:szCs w:val="32"/>
        </w:rPr>
        <w:t>于202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17</w:t>
      </w:r>
      <w:r>
        <w:rPr>
          <w:rFonts w:hint="eastAsia" w:ascii="仿宋_GB2312" w:hAnsi="仿宋_GB2312" w:eastAsia="仿宋_GB2312" w:cs="仿宋_GB2312"/>
          <w:spacing w:val="0"/>
          <w:sz w:val="32"/>
          <w:szCs w:val="32"/>
        </w:rPr>
        <w:t>日立案，为进一步了解情况，</w:t>
      </w:r>
      <w:r>
        <w:rPr>
          <w:rFonts w:hint="eastAsia" w:ascii="仿宋_GB2312" w:hAnsi="仿宋_GB2312" w:eastAsia="仿宋_GB2312" w:cs="仿宋_GB2312"/>
          <w:color w:val="auto"/>
          <w:spacing w:val="0"/>
          <w:sz w:val="32"/>
          <w:szCs w:val="32"/>
        </w:rPr>
        <w:t>指派</w:t>
      </w:r>
      <w:r>
        <w:rPr>
          <w:rFonts w:hint="eastAsia" w:ascii="仿宋_GB2312" w:hAnsi="仿宋_GB2312" w:eastAsia="仿宋_GB2312" w:cs="仿宋_GB2312"/>
          <w:color w:val="auto"/>
          <w:spacing w:val="0"/>
          <w:sz w:val="32"/>
          <w:szCs w:val="32"/>
          <w:lang w:eastAsia="zh-CN"/>
        </w:rPr>
        <w:t>马红忠、达列海</w:t>
      </w:r>
      <w:r>
        <w:rPr>
          <w:rFonts w:hint="eastAsia" w:ascii="仿宋_GB2312" w:hAnsi="仿宋_GB2312" w:eastAsia="仿宋_GB2312" w:cs="仿宋_GB2312"/>
          <w:color w:val="auto"/>
          <w:spacing w:val="0"/>
          <w:sz w:val="32"/>
          <w:szCs w:val="32"/>
        </w:rPr>
        <w:t>对此案</w:t>
      </w:r>
      <w:r>
        <w:rPr>
          <w:rFonts w:hint="eastAsia" w:ascii="仿宋_GB2312" w:hAnsi="仿宋_GB2312" w:eastAsia="仿宋_GB2312" w:cs="仿宋_GB2312"/>
          <w:spacing w:val="0"/>
          <w:sz w:val="32"/>
          <w:szCs w:val="32"/>
        </w:rPr>
        <w:t>进行调查了解。本案已于</w:t>
      </w:r>
      <w:r>
        <w:rPr>
          <w:rFonts w:hint="eastAsia" w:ascii="仿宋_GB2312" w:hAnsi="仿宋_GB2312" w:eastAsia="仿宋_GB2312" w:cs="仿宋_GB2312"/>
          <w:color w:val="auto"/>
          <w:spacing w:val="0"/>
          <w:sz w:val="32"/>
          <w:szCs w:val="32"/>
        </w:rPr>
        <w:t>20</w:t>
      </w:r>
      <w:r>
        <w:rPr>
          <w:rFonts w:hint="eastAsia" w:ascii="仿宋_GB2312" w:hAnsi="仿宋_GB2312" w:eastAsia="仿宋_GB2312" w:cs="仿宋_GB2312"/>
          <w:spacing w:val="0"/>
          <w:sz w:val="32"/>
          <w:szCs w:val="32"/>
        </w:rPr>
        <w:t>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val="en-US" w:eastAsia="zh-CN"/>
        </w:rPr>
        <w:t>3</w:t>
      </w:r>
      <w:r>
        <w:rPr>
          <w:rFonts w:hint="eastAsia" w:ascii="仿宋_GB2312" w:hAnsi="仿宋_GB2312" w:eastAsia="仿宋_GB2312" w:cs="仿宋_GB2312"/>
          <w:spacing w:val="0"/>
          <w:sz w:val="32"/>
          <w:szCs w:val="32"/>
        </w:rPr>
        <w:t>月</w:t>
      </w:r>
      <w:r>
        <w:rPr>
          <w:rFonts w:hint="eastAsia" w:ascii="仿宋_GB2312" w:hAnsi="仿宋_GB2312" w:eastAsia="仿宋_GB2312" w:cs="仿宋_GB2312"/>
          <w:spacing w:val="0"/>
          <w:sz w:val="32"/>
          <w:szCs w:val="32"/>
          <w:lang w:val="en-US" w:eastAsia="zh-CN"/>
        </w:rPr>
        <w:t>31日</w:t>
      </w:r>
      <w:r>
        <w:rPr>
          <w:rFonts w:hint="eastAsia" w:ascii="仿宋_GB2312" w:hAnsi="仿宋_GB2312" w:eastAsia="仿宋_GB2312" w:cs="仿宋_GB2312"/>
          <w:spacing w:val="0"/>
          <w:sz w:val="32"/>
          <w:szCs w:val="32"/>
        </w:rPr>
        <w:t xml:space="preserve">调查终结。    </w:t>
      </w:r>
    </w:p>
    <w:p>
      <w:pPr>
        <w:keepNext w:val="0"/>
        <w:keepLines w:val="0"/>
        <w:pageBreakBefore w:val="0"/>
        <w:widowControl w:val="0"/>
        <w:kinsoku/>
        <w:overflowPunct/>
        <w:autoSpaceDE/>
        <w:autoSpaceDN/>
        <w:bidi w:val="0"/>
        <w:snapToGrid/>
        <w:spacing w:line="560" w:lineRule="exact"/>
        <w:ind w:left="0" w:right="0" w:firstLine="640" w:firstLineChars="200"/>
        <w:jc w:val="both"/>
        <w:rPr>
          <w:rFonts w:hint="default"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sz w:val="32"/>
          <w:szCs w:val="32"/>
        </w:rPr>
        <w:t>经</w:t>
      </w:r>
      <w:r>
        <w:rPr>
          <w:rFonts w:hint="eastAsia" w:ascii="仿宋_GB2312" w:hAnsi="仿宋_GB2312" w:eastAsia="仿宋_GB2312" w:cs="仿宋_GB2312"/>
          <w:spacing w:val="0"/>
          <w:sz w:val="32"/>
          <w:szCs w:val="32"/>
          <w:lang w:eastAsia="zh-CN"/>
        </w:rPr>
        <w:t>调</w:t>
      </w:r>
      <w:r>
        <w:rPr>
          <w:rFonts w:hint="eastAsia" w:ascii="仿宋_GB2312" w:hAnsi="仿宋_GB2312" w:eastAsia="仿宋_GB2312" w:cs="仿宋_GB2312"/>
          <w:spacing w:val="0"/>
          <w:sz w:val="32"/>
          <w:szCs w:val="32"/>
        </w:rPr>
        <w:t>查</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bCs/>
          <w:spacing w:val="0"/>
          <w:sz w:val="32"/>
          <w:szCs w:val="32"/>
        </w:rPr>
        <w:t>乌苏市欣法颂蛋糕坊</w:t>
      </w:r>
      <w:r>
        <w:rPr>
          <w:rFonts w:hint="eastAsia" w:ascii="仿宋_GB2312" w:hAnsi="仿宋_GB2312" w:eastAsia="仿宋_GB2312" w:cs="仿宋_GB2312"/>
          <w:spacing w:val="0"/>
          <w:kern w:val="1"/>
          <w:sz w:val="32"/>
          <w:szCs w:val="32"/>
          <w:lang w:val="en-US" w:eastAsia="zh-CN"/>
        </w:rPr>
        <w:t>分别于2024年9月27日、11月2日、11月30日、12月5日、2025年1月14日</w:t>
      </w:r>
      <w:r>
        <w:rPr>
          <w:rFonts w:hint="eastAsia" w:ascii="仿宋_GB2312" w:hAnsi="仿宋_GB2312" w:eastAsia="仿宋_GB2312" w:cs="仿宋_GB2312"/>
          <w:bCs/>
          <w:spacing w:val="0"/>
          <w:sz w:val="32"/>
          <w:szCs w:val="32"/>
          <w:lang w:eastAsia="zh-CN"/>
        </w:rPr>
        <w:t>从乌苏市集乐多烘焙原料经营部，</w:t>
      </w:r>
      <w:r>
        <w:rPr>
          <w:rFonts w:hint="eastAsia" w:ascii="仿宋_GB2312" w:hAnsi="仿宋_GB2312" w:eastAsia="仿宋_GB2312" w:cs="仿宋_GB2312"/>
          <w:spacing w:val="0"/>
          <w:kern w:val="1"/>
          <w:sz w:val="32"/>
          <w:szCs w:val="32"/>
          <w:lang w:val="en-US" w:eastAsia="zh-CN"/>
        </w:rPr>
        <w:t>以45元/瓶的价格分别购进了复配着色剂5瓶，2025年2月3日以45元/瓶的价格购进复配着色剂3瓶。截至2025年3月12日执法人员检查发现时，上述复配着色剂柠檬色、火花橙、粉红色、正紫色4瓶，瓶体未标注生产日期均已开封使用</w:t>
      </w:r>
      <w:r>
        <w:rPr>
          <w:rFonts w:hint="eastAsia" w:ascii="仿宋_GB2312" w:hAnsi="仿宋_GB2312" w:eastAsia="仿宋_GB2312" w:cs="仿宋_GB2312"/>
          <w:color w:val="auto"/>
          <w:spacing w:val="0"/>
          <w:kern w:val="1"/>
          <w:sz w:val="32"/>
          <w:szCs w:val="32"/>
          <w:lang w:val="en-US" w:eastAsia="zh-CN"/>
        </w:rPr>
        <w:t>，其中复配着色剂正紫色1瓶（已开封，现场称重剩余92g）</w:t>
      </w:r>
      <w:r>
        <w:rPr>
          <w:rFonts w:hint="eastAsia" w:ascii="仿宋_GB2312" w:hAnsi="仿宋_GB2312" w:eastAsia="仿宋_GB2312" w:cs="仿宋_GB2312"/>
          <w:spacing w:val="0"/>
          <w:kern w:val="1"/>
          <w:sz w:val="32"/>
          <w:szCs w:val="32"/>
          <w:lang w:val="en-US" w:eastAsia="zh-CN"/>
        </w:rPr>
        <w:t>生产日期：见瓶体 2023.02.15，保质期：24个月，</w:t>
      </w:r>
      <w:r>
        <w:rPr>
          <w:rFonts w:hint="eastAsia" w:ascii="仿宋_GB2312" w:hAnsi="仿宋_GB2312" w:eastAsia="仿宋_GB2312" w:cs="仿宋_GB2312"/>
          <w:color w:val="auto"/>
          <w:spacing w:val="0"/>
          <w:kern w:val="1"/>
          <w:sz w:val="32"/>
          <w:szCs w:val="32"/>
          <w:lang w:val="en-US" w:eastAsia="zh-CN"/>
        </w:rPr>
        <w:t>已超过保质</w:t>
      </w:r>
      <w:r>
        <w:rPr>
          <w:rFonts w:hint="eastAsia" w:ascii="仿宋_GB2312" w:hAnsi="仿宋_GB2312" w:eastAsia="仿宋_GB2312" w:cs="仿宋_GB2312"/>
          <w:spacing w:val="0"/>
          <w:kern w:val="1"/>
          <w:sz w:val="32"/>
          <w:szCs w:val="32"/>
          <w:lang w:val="en-US" w:eastAsia="zh-CN"/>
        </w:rPr>
        <w:t>期25天。当事人补充提供了上述</w:t>
      </w:r>
      <w:r>
        <w:rPr>
          <w:rFonts w:hint="eastAsia" w:ascii="仿宋_GB2312" w:hAnsi="仿宋_GB2312" w:eastAsia="仿宋_GB2312" w:cs="仿宋_GB2312"/>
          <w:color w:val="auto"/>
          <w:spacing w:val="0"/>
          <w:kern w:val="1"/>
          <w:sz w:val="32"/>
          <w:szCs w:val="32"/>
          <w:lang w:val="en-US" w:eastAsia="zh-CN"/>
        </w:rPr>
        <w:t>超过保质期和未标注生产日期食品原料的</w:t>
      </w:r>
      <w:r>
        <w:rPr>
          <w:rFonts w:hint="eastAsia" w:ascii="仿宋_GB2312" w:hAnsi="仿宋_GB2312" w:eastAsia="仿宋_GB2312" w:cs="仿宋_GB2312"/>
          <w:spacing w:val="0"/>
          <w:kern w:val="1"/>
          <w:sz w:val="32"/>
          <w:szCs w:val="32"/>
          <w:lang w:val="en-US" w:eastAsia="zh-CN"/>
        </w:rPr>
        <w:t>进货票据及供货商资质。现场查获当事人使用的外包装标示：巧克力味花生碎脆皮酱1桶，净含量：1千克，现场称重剩余：1.084千克，经当事人确认该桶内的1千克巧克力味花生碎脆皮酱在使用完后，自行将黑巧克力融化存放在该原料桶中便于使用，并标注保质期为18个月，2024.12。该桶内融化的黑巧克力是当事人于2024年9月5日从乌苏市</w:t>
      </w:r>
      <w:r>
        <w:rPr>
          <w:rFonts w:hint="eastAsia" w:ascii="仿宋_GB2312" w:hAnsi="仿宋_GB2312" w:eastAsia="仿宋_GB2312" w:cs="仿宋_GB2312"/>
          <w:bCs/>
          <w:spacing w:val="0"/>
          <w:sz w:val="32"/>
          <w:szCs w:val="32"/>
          <w:lang w:eastAsia="zh-CN"/>
        </w:rPr>
        <w:t>集乐多烘焙原料经营部</w:t>
      </w:r>
      <w:r>
        <w:rPr>
          <w:rFonts w:hint="eastAsia" w:ascii="仿宋_GB2312" w:hAnsi="仿宋_GB2312" w:eastAsia="仿宋_GB2312" w:cs="仿宋_GB2312"/>
          <w:spacing w:val="0"/>
          <w:kern w:val="1"/>
          <w:sz w:val="32"/>
          <w:szCs w:val="32"/>
          <w:lang w:val="en-US" w:eastAsia="zh-CN"/>
        </w:rPr>
        <w:t>以30元/块的价格共购进了10块，当事人补充提供了黑巧克力的进货票据及供货商资质</w:t>
      </w:r>
      <w:r>
        <w:rPr>
          <w:rFonts w:hint="eastAsia" w:ascii="仿宋_GB2312" w:hAnsi="仿宋_GB2312" w:eastAsia="仿宋_GB2312" w:cs="仿宋_GB2312"/>
          <w:color w:val="auto"/>
          <w:spacing w:val="0"/>
          <w:kern w:val="1"/>
          <w:sz w:val="32"/>
          <w:szCs w:val="32"/>
          <w:lang w:val="en-US" w:eastAsia="zh-CN"/>
        </w:rPr>
        <w:t>。</w:t>
      </w:r>
      <w:r>
        <w:rPr>
          <w:rFonts w:hint="eastAsia" w:ascii="仿宋_GB2312" w:hAnsi="仿宋_GB2312" w:eastAsia="仿宋_GB2312" w:cs="仿宋_GB2312"/>
          <w:spacing w:val="0"/>
          <w:kern w:val="1"/>
          <w:sz w:val="32"/>
          <w:szCs w:val="32"/>
          <w:lang w:val="en-US" w:eastAsia="zh-CN"/>
        </w:rPr>
        <w:t>上述4种食品添加剂复配着色剂及当事人自制的黑巧克力均用在蛋糕和面包装饰上，在使用时均未进行登记记录，无法确定使用上述超过保质期和未标注生产日期的食品原料制售蛋糕和面包的数量，故无法计算违法所得，上述食品原料的货值金额为225元（45元/瓶×5=225元）。当事人在现场笔录、讯问笔录上签字确认，未提出异议。</w:t>
      </w:r>
    </w:p>
    <w:p>
      <w:pPr>
        <w:keepNext w:val="0"/>
        <w:keepLines w:val="0"/>
        <w:pageBreakBefore w:val="0"/>
        <w:widowControl w:val="0"/>
        <w:kinsoku/>
        <w:wordWrap w:val="0"/>
        <w:overflowPunct/>
        <w:topLinePunct/>
        <w:autoSpaceDE/>
        <w:autoSpaceDN/>
        <w:bidi w:val="0"/>
        <w:snapToGrid/>
        <w:spacing w:line="560" w:lineRule="exact"/>
        <w:ind w:left="0" w:right="0" w:firstLine="640" w:firstLineChars="200"/>
        <w:jc w:val="both"/>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上述事实，主要有以下证据证明：</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rPr>
        <w:t>1、《营业执照》复印件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份，由当事人提供，证明当事人经营主体资格及经营范围；                            2、《食品经营许可证》复印件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w:t>
      </w:r>
      <w:r>
        <w:rPr>
          <w:rFonts w:hint="eastAsia" w:ascii="仿宋_GB2312" w:hAnsi="仿宋_GB2312" w:eastAsia="仿宋_GB2312" w:cs="仿宋_GB2312"/>
          <w:color w:val="000000"/>
          <w:spacing w:val="0"/>
          <w:sz w:val="32"/>
          <w:szCs w:val="32"/>
          <w:lang w:val="en-US" w:eastAsia="zh-CN"/>
        </w:rPr>
        <w:t>具有</w:t>
      </w:r>
      <w:r>
        <w:rPr>
          <w:rFonts w:hint="eastAsia" w:ascii="仿宋_GB2312" w:hAnsi="仿宋_GB2312" w:eastAsia="仿宋_GB2312" w:cs="仿宋_GB2312"/>
          <w:color w:val="000000"/>
          <w:spacing w:val="0"/>
          <w:sz w:val="32"/>
          <w:szCs w:val="32"/>
        </w:rPr>
        <w:t>经营食品的合法资格，并在有效期内；        3、</w:t>
      </w:r>
      <w:r>
        <w:rPr>
          <w:rFonts w:hint="eastAsia" w:ascii="仿宋_GB2312" w:hAnsi="仿宋_GB2312" w:eastAsia="仿宋_GB2312" w:cs="仿宋_GB2312"/>
          <w:color w:val="000000"/>
          <w:spacing w:val="0"/>
          <w:sz w:val="32"/>
          <w:szCs w:val="32"/>
          <w:lang w:val="en-US" w:eastAsia="zh-CN"/>
        </w:rPr>
        <w:t>经营者</w:t>
      </w:r>
      <w:r>
        <w:rPr>
          <w:rFonts w:hint="eastAsia" w:ascii="仿宋_GB2312" w:hAnsi="仿宋_GB2312" w:eastAsia="仿宋_GB2312" w:cs="仿宋_GB2312"/>
          <w:color w:val="000000"/>
          <w:spacing w:val="0"/>
          <w:sz w:val="32"/>
          <w:szCs w:val="32"/>
        </w:rPr>
        <w:t>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份，由当事人提供，证明当事人身份信息与《营业执照》登记信息相符；</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color w:val="000000"/>
          <w:spacing w:val="0"/>
          <w:sz w:val="32"/>
          <w:szCs w:val="32"/>
        </w:rPr>
        <w:t>、</w:t>
      </w:r>
      <w:r>
        <w:rPr>
          <w:rFonts w:hint="eastAsia" w:ascii="仿宋_GB2312" w:hAnsi="仿宋_GB2312" w:eastAsia="仿宋_GB2312" w:cs="仿宋_GB2312"/>
          <w:color w:val="000000"/>
          <w:spacing w:val="0"/>
          <w:sz w:val="32"/>
          <w:szCs w:val="32"/>
          <w:lang w:eastAsia="zh-CN"/>
        </w:rPr>
        <w:t>授权</w:t>
      </w:r>
      <w:r>
        <w:rPr>
          <w:rFonts w:hint="eastAsia" w:ascii="仿宋_GB2312" w:hAnsi="仿宋_GB2312" w:eastAsia="仿宋_GB2312" w:cs="仿宋_GB2312"/>
          <w:color w:val="000000"/>
          <w:spacing w:val="0"/>
          <w:sz w:val="32"/>
          <w:szCs w:val="32"/>
        </w:rPr>
        <w:t>委托书</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lang w:eastAsia="zh-CN"/>
        </w:rPr>
        <w:t>、受</w:t>
      </w:r>
      <w:r>
        <w:rPr>
          <w:rFonts w:hint="eastAsia" w:ascii="仿宋_GB2312" w:hAnsi="仿宋_GB2312" w:eastAsia="仿宋_GB2312" w:cs="仿宋_GB2312"/>
          <w:color w:val="000000"/>
          <w:spacing w:val="0"/>
          <w:sz w:val="32"/>
          <w:szCs w:val="32"/>
        </w:rPr>
        <w:t>委托人身份证复印件</w:t>
      </w:r>
      <w:r>
        <w:rPr>
          <w:rFonts w:hint="eastAsia" w:ascii="仿宋_GB2312" w:hAnsi="仿宋_GB2312" w:eastAsia="仿宋_GB2312" w:cs="仿宋_GB2312"/>
          <w:color w:val="000000"/>
          <w:spacing w:val="0"/>
          <w:sz w:val="32"/>
          <w:szCs w:val="32"/>
          <w:lang w:val="en-US" w:eastAsia="zh-CN"/>
        </w:rPr>
        <w:t>1</w:t>
      </w:r>
      <w:r>
        <w:rPr>
          <w:rFonts w:hint="eastAsia" w:ascii="仿宋_GB2312" w:hAnsi="仿宋_GB2312" w:eastAsia="仿宋_GB2312" w:cs="仿宋_GB2312"/>
          <w:color w:val="000000"/>
          <w:spacing w:val="0"/>
          <w:sz w:val="32"/>
          <w:szCs w:val="32"/>
        </w:rPr>
        <w:t>份，证明</w:t>
      </w:r>
      <w:r>
        <w:rPr>
          <w:rFonts w:hint="eastAsia" w:ascii="仿宋_GB2312" w:hAnsi="仿宋_GB2312" w:eastAsia="仿宋_GB2312" w:cs="仿宋_GB2312"/>
          <w:color w:val="000000"/>
          <w:spacing w:val="0"/>
          <w:sz w:val="32"/>
          <w:szCs w:val="32"/>
          <w:lang w:eastAsia="zh-CN"/>
        </w:rPr>
        <w:t>委托</w:t>
      </w:r>
      <w:r>
        <w:rPr>
          <w:rFonts w:hint="eastAsia" w:ascii="仿宋_GB2312" w:hAnsi="仿宋_GB2312" w:eastAsia="仿宋_GB2312" w:cs="仿宋_GB2312"/>
          <w:color w:val="000000"/>
          <w:spacing w:val="0"/>
          <w:sz w:val="32"/>
          <w:szCs w:val="32"/>
        </w:rPr>
        <w:t>人、受</w:t>
      </w:r>
      <w:r>
        <w:rPr>
          <w:rFonts w:hint="eastAsia" w:ascii="仿宋_GB2312" w:hAnsi="仿宋_GB2312" w:eastAsia="仿宋_GB2312" w:cs="仿宋_GB2312"/>
          <w:color w:val="000000"/>
          <w:spacing w:val="0"/>
          <w:sz w:val="32"/>
          <w:szCs w:val="32"/>
          <w:lang w:val="en-US" w:eastAsia="zh-CN"/>
        </w:rPr>
        <w:t>委</w:t>
      </w:r>
      <w:r>
        <w:rPr>
          <w:rFonts w:hint="eastAsia" w:ascii="仿宋_GB2312" w:hAnsi="仿宋_GB2312" w:eastAsia="仿宋_GB2312" w:cs="仿宋_GB2312"/>
          <w:color w:val="000000"/>
          <w:spacing w:val="0"/>
          <w:sz w:val="32"/>
          <w:szCs w:val="32"/>
        </w:rPr>
        <w:t xml:space="preserve">托人基本情况，以及委托事项、委托权限、委托期限；                   </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color w:val="000000"/>
          <w:spacing w:val="0"/>
          <w:sz w:val="32"/>
          <w:szCs w:val="32"/>
          <w:lang w:val="en-US" w:eastAsia="zh-CN"/>
        </w:rPr>
        <w:t>5</w:t>
      </w:r>
      <w:r>
        <w:rPr>
          <w:rFonts w:hint="eastAsia" w:ascii="仿宋_GB2312" w:hAnsi="仿宋_GB2312" w:eastAsia="仿宋_GB2312" w:cs="仿宋_GB2312"/>
          <w:color w:val="000000"/>
          <w:spacing w:val="0"/>
          <w:sz w:val="32"/>
          <w:szCs w:val="32"/>
        </w:rPr>
        <w:t>、</w:t>
      </w:r>
      <w:r>
        <w:rPr>
          <w:rFonts w:hint="eastAsia" w:ascii="仿宋_GB2312" w:hAnsi="仿宋_GB2312" w:eastAsia="仿宋_GB2312" w:cs="仿宋_GB2312"/>
          <w:color w:val="000000"/>
          <w:spacing w:val="0"/>
          <w:sz w:val="32"/>
          <w:szCs w:val="32"/>
          <w:lang w:eastAsia="zh-CN"/>
        </w:rPr>
        <w:t>当事人补充提供的</w:t>
      </w:r>
      <w:r>
        <w:rPr>
          <w:rFonts w:hint="eastAsia" w:ascii="仿宋_GB2312" w:hAnsi="仿宋_GB2312" w:eastAsia="仿宋_GB2312" w:cs="仿宋_GB2312"/>
          <w:color w:val="000000"/>
          <w:spacing w:val="0"/>
          <w:sz w:val="32"/>
          <w:szCs w:val="32"/>
        </w:rPr>
        <w:t>供货商《营业执照》</w:t>
      </w:r>
      <w:r>
        <w:rPr>
          <w:rFonts w:hint="eastAsia" w:ascii="仿宋_GB2312" w:hAnsi="仿宋_GB2312" w:eastAsia="仿宋_GB2312" w:cs="仿宋_GB2312"/>
          <w:color w:val="000000"/>
          <w:spacing w:val="0"/>
          <w:sz w:val="32"/>
          <w:szCs w:val="32"/>
          <w:lang w:eastAsia="zh-CN"/>
        </w:rPr>
        <w:t>《</w:t>
      </w:r>
      <w:r>
        <w:rPr>
          <w:rFonts w:hint="eastAsia" w:ascii="仿宋_GB2312" w:hAnsi="仿宋_GB2312" w:eastAsia="仿宋_GB2312" w:cs="仿宋_GB2312"/>
          <w:color w:val="000000"/>
          <w:spacing w:val="0"/>
          <w:sz w:val="32"/>
          <w:szCs w:val="32"/>
          <w:lang w:val="en-US" w:eastAsia="zh-CN"/>
        </w:rPr>
        <w:t>食品经营许可证</w:t>
      </w:r>
      <w:r>
        <w:rPr>
          <w:rFonts w:hint="eastAsia" w:ascii="仿宋_GB2312" w:hAnsi="仿宋_GB2312" w:eastAsia="仿宋_GB2312" w:cs="仿宋_GB2312"/>
          <w:color w:val="000000"/>
          <w:spacing w:val="0"/>
          <w:sz w:val="32"/>
          <w:szCs w:val="32"/>
          <w:lang w:eastAsia="zh-CN"/>
        </w:rPr>
        <w:t>》和</w:t>
      </w:r>
      <w:r>
        <w:rPr>
          <w:rFonts w:hint="eastAsia" w:ascii="仿宋_GB2312" w:hAnsi="仿宋_GB2312" w:eastAsia="仿宋_GB2312" w:cs="仿宋_GB2312"/>
          <w:color w:val="000000"/>
          <w:spacing w:val="0"/>
          <w:sz w:val="32"/>
          <w:szCs w:val="32"/>
        </w:rPr>
        <w:t>进货票据</w:t>
      </w:r>
      <w:r>
        <w:rPr>
          <w:rFonts w:hint="eastAsia" w:ascii="仿宋_GB2312" w:hAnsi="仿宋_GB2312" w:eastAsia="仿宋_GB2312" w:cs="仿宋_GB2312"/>
          <w:color w:val="000000"/>
          <w:spacing w:val="0"/>
          <w:sz w:val="32"/>
          <w:szCs w:val="32"/>
          <w:lang w:eastAsia="zh-CN"/>
        </w:rPr>
        <w:t>复印件</w:t>
      </w:r>
      <w:r>
        <w:rPr>
          <w:rFonts w:hint="eastAsia" w:ascii="仿宋_GB2312" w:hAnsi="仿宋_GB2312" w:eastAsia="仿宋_GB2312" w:cs="仿宋_GB2312"/>
          <w:color w:val="000000"/>
          <w:spacing w:val="0"/>
          <w:sz w:val="32"/>
          <w:szCs w:val="32"/>
          <w:lang w:val="en-US" w:eastAsia="zh-CN"/>
        </w:rPr>
        <w:t>3</w:t>
      </w:r>
      <w:r>
        <w:rPr>
          <w:rFonts w:hint="eastAsia" w:ascii="仿宋_GB2312" w:hAnsi="仿宋_GB2312" w:eastAsia="仿宋_GB2312" w:cs="仿宋_GB2312"/>
          <w:color w:val="000000"/>
          <w:spacing w:val="0"/>
          <w:sz w:val="32"/>
          <w:szCs w:val="32"/>
        </w:rPr>
        <w:t>份，由当事人提供，证明当事人</w:t>
      </w:r>
      <w:r>
        <w:rPr>
          <w:rFonts w:hint="eastAsia" w:ascii="仿宋_GB2312" w:hAnsi="仿宋_GB2312" w:eastAsia="仿宋_GB2312" w:cs="仿宋_GB2312"/>
          <w:color w:val="000000"/>
          <w:spacing w:val="0"/>
          <w:sz w:val="32"/>
          <w:szCs w:val="32"/>
          <w:lang w:eastAsia="zh-CN"/>
        </w:rPr>
        <w:t>购进涉案</w:t>
      </w:r>
      <w:r>
        <w:rPr>
          <w:rFonts w:hint="eastAsia" w:ascii="仿宋_GB2312" w:hAnsi="仿宋_GB2312" w:eastAsia="仿宋_GB2312" w:cs="仿宋_GB2312"/>
          <w:spacing w:val="0"/>
          <w:kern w:val="1"/>
          <w:sz w:val="32"/>
          <w:szCs w:val="32"/>
          <w:lang w:val="en-US" w:eastAsia="zh-CN"/>
        </w:rPr>
        <w:t>食品原材料</w:t>
      </w:r>
      <w:r>
        <w:rPr>
          <w:rFonts w:hint="eastAsia" w:ascii="仿宋_GB2312" w:hAnsi="仿宋_GB2312" w:eastAsia="仿宋_GB2312" w:cs="仿宋_GB2312"/>
          <w:spacing w:val="0"/>
          <w:sz w:val="32"/>
          <w:szCs w:val="32"/>
        </w:rPr>
        <w:t>的</w:t>
      </w:r>
      <w:r>
        <w:rPr>
          <w:rFonts w:hint="eastAsia" w:ascii="仿宋_GB2312" w:hAnsi="仿宋_GB2312" w:eastAsia="仿宋_GB2312" w:cs="仿宋_GB2312"/>
          <w:spacing w:val="0"/>
          <w:sz w:val="32"/>
          <w:szCs w:val="32"/>
          <w:lang w:eastAsia="zh-CN"/>
        </w:rPr>
        <w:t>进货来源</w:t>
      </w:r>
      <w:r>
        <w:rPr>
          <w:rFonts w:hint="eastAsia" w:ascii="仿宋_GB2312" w:hAnsi="仿宋_GB2312" w:eastAsia="仿宋_GB2312" w:cs="仿宋_GB2312"/>
          <w:spacing w:val="0"/>
          <w:sz w:val="32"/>
          <w:szCs w:val="32"/>
        </w:rPr>
        <w:t>、数量</w:t>
      </w:r>
      <w:r>
        <w:rPr>
          <w:rFonts w:hint="eastAsia" w:ascii="仿宋_GB2312" w:hAnsi="仿宋_GB2312" w:eastAsia="仿宋_GB2312" w:cs="仿宋_GB2312"/>
          <w:spacing w:val="0"/>
          <w:sz w:val="32"/>
          <w:szCs w:val="32"/>
          <w:lang w:eastAsia="zh-CN"/>
        </w:rPr>
        <w:t>、价格</w:t>
      </w:r>
      <w:r>
        <w:rPr>
          <w:rFonts w:hint="eastAsia" w:ascii="仿宋_GB2312" w:hAnsi="仿宋_GB2312" w:eastAsia="仿宋_GB2312" w:cs="仿宋_GB2312"/>
          <w:color w:val="000000"/>
          <w:spacing w:val="0"/>
          <w:sz w:val="32"/>
          <w:szCs w:val="32"/>
        </w:rPr>
        <w:t>的事实；</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6、</w:t>
      </w:r>
      <w:r>
        <w:rPr>
          <w:rFonts w:hint="eastAsia" w:ascii="仿宋_GB2312" w:hAnsi="仿宋_GB2312" w:eastAsia="仿宋_GB2312" w:cs="仿宋_GB2312"/>
          <w:spacing w:val="0"/>
          <w:sz w:val="32"/>
          <w:szCs w:val="32"/>
        </w:rPr>
        <w:t>现场笔录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w:t>
      </w:r>
      <w:r>
        <w:rPr>
          <w:rFonts w:hint="eastAsia" w:ascii="仿宋_GB2312" w:hAnsi="仿宋_GB2312" w:eastAsia="仿宋_GB2312" w:cs="仿宋_GB2312"/>
          <w:spacing w:val="0"/>
          <w:sz w:val="32"/>
          <w:szCs w:val="32"/>
          <w:lang w:val="en-US" w:eastAsia="zh-CN"/>
        </w:rPr>
        <w:t>2025年3月12日</w:t>
      </w:r>
      <w:r>
        <w:rPr>
          <w:rFonts w:hint="eastAsia" w:ascii="仿宋_GB2312" w:hAnsi="仿宋_GB2312" w:eastAsia="仿宋_GB2312" w:cs="仿宋_GB2312"/>
          <w:spacing w:val="0"/>
          <w:sz w:val="32"/>
          <w:szCs w:val="32"/>
        </w:rPr>
        <w:t>执法人员</w:t>
      </w:r>
      <w:r>
        <w:rPr>
          <w:rFonts w:hint="eastAsia" w:ascii="仿宋_GB2312" w:hAnsi="仿宋_GB2312" w:eastAsia="仿宋_GB2312" w:cs="仿宋_GB2312"/>
          <w:spacing w:val="0"/>
          <w:sz w:val="32"/>
          <w:szCs w:val="32"/>
          <w:lang w:eastAsia="zh-CN"/>
        </w:rPr>
        <w:t>对当事人经营场所</w:t>
      </w:r>
      <w:r>
        <w:rPr>
          <w:rFonts w:hint="eastAsia" w:ascii="仿宋_GB2312" w:hAnsi="仿宋_GB2312" w:eastAsia="仿宋_GB2312" w:cs="仿宋_GB2312"/>
          <w:spacing w:val="0"/>
          <w:sz w:val="32"/>
          <w:szCs w:val="32"/>
        </w:rPr>
        <w:t>现场检查时发现</w:t>
      </w:r>
      <w:r>
        <w:rPr>
          <w:rFonts w:hint="eastAsia" w:ascii="仿宋_GB2312" w:hAnsi="仿宋_GB2312" w:eastAsia="仿宋_GB2312" w:cs="仿宋_GB2312"/>
          <w:spacing w:val="0"/>
          <w:sz w:val="32"/>
          <w:szCs w:val="32"/>
          <w:lang w:eastAsia="zh-CN"/>
        </w:rPr>
        <w:t>超过保质期和未标注生产日期的</w:t>
      </w:r>
      <w:r>
        <w:rPr>
          <w:rFonts w:hint="eastAsia" w:ascii="仿宋_GB2312" w:hAnsi="仿宋_GB2312" w:eastAsia="仿宋_GB2312" w:cs="仿宋_GB2312"/>
          <w:spacing w:val="0"/>
          <w:kern w:val="1"/>
          <w:sz w:val="32"/>
          <w:szCs w:val="32"/>
          <w:lang w:val="en-US" w:eastAsia="zh-CN"/>
        </w:rPr>
        <w:t>食品原料</w:t>
      </w:r>
      <w:r>
        <w:rPr>
          <w:rFonts w:hint="eastAsia" w:ascii="仿宋_GB2312" w:hAnsi="仿宋_GB2312" w:eastAsia="仿宋_GB2312" w:cs="仿宋_GB2312"/>
          <w:spacing w:val="0"/>
          <w:sz w:val="32"/>
          <w:szCs w:val="32"/>
        </w:rPr>
        <w:t>的生产日期、保质期、数量</w:t>
      </w:r>
      <w:r>
        <w:rPr>
          <w:rFonts w:hint="eastAsia" w:ascii="仿宋_GB2312" w:hAnsi="仿宋_GB2312" w:eastAsia="仿宋_GB2312" w:cs="仿宋_GB2312"/>
          <w:spacing w:val="0"/>
          <w:sz w:val="32"/>
          <w:szCs w:val="32"/>
          <w:highlight w:val="none"/>
        </w:rPr>
        <w:t>和实施</w:t>
      </w:r>
      <w:r>
        <w:rPr>
          <w:rFonts w:hint="eastAsia" w:ascii="仿宋_GB2312" w:hAnsi="仿宋_GB2312" w:eastAsia="仿宋_GB2312" w:cs="仿宋_GB2312"/>
          <w:spacing w:val="0"/>
          <w:sz w:val="32"/>
          <w:szCs w:val="32"/>
          <w:lang w:eastAsia="zh-CN"/>
        </w:rPr>
        <w:t>扣押行政强制措施</w:t>
      </w:r>
      <w:r>
        <w:rPr>
          <w:rFonts w:hint="eastAsia" w:ascii="仿宋_GB2312" w:hAnsi="仿宋_GB2312" w:eastAsia="仿宋_GB2312" w:cs="仿宋_GB2312"/>
          <w:spacing w:val="0"/>
          <w:sz w:val="32"/>
          <w:szCs w:val="32"/>
        </w:rPr>
        <w:t xml:space="preserve">的情况；                      </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kern w:val="1"/>
          <w:sz w:val="32"/>
          <w:szCs w:val="32"/>
          <w:lang w:val="en-US" w:eastAsia="zh-CN"/>
        </w:rPr>
      </w:pPr>
      <w:r>
        <w:rPr>
          <w:rFonts w:hint="eastAsia" w:ascii="仿宋_GB2312" w:hAnsi="仿宋_GB2312" w:eastAsia="仿宋_GB2312" w:cs="仿宋_GB2312"/>
          <w:spacing w:val="0"/>
          <w:sz w:val="32"/>
          <w:szCs w:val="32"/>
          <w:lang w:val="en-US" w:eastAsia="zh-CN"/>
        </w:rPr>
        <w:t>7</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kern w:val="1"/>
          <w:sz w:val="32"/>
          <w:szCs w:val="32"/>
          <w:lang w:val="en-US" w:eastAsia="zh-CN"/>
        </w:rPr>
        <w:t>《责令改正通知书》（乌市监责改〔2025〕65号）1份，证明执法人员现场对当事人无法提供涉案</w:t>
      </w:r>
      <w:r>
        <w:rPr>
          <w:rFonts w:hint="eastAsia" w:ascii="仿宋_GB2312" w:hAnsi="仿宋_GB2312" w:eastAsia="仿宋_GB2312" w:cs="仿宋_GB2312"/>
          <w:spacing w:val="0"/>
          <w:sz w:val="32"/>
          <w:szCs w:val="32"/>
          <w:lang w:eastAsia="zh-CN"/>
        </w:rPr>
        <w:t>超过保质期和未标注生产日期的</w:t>
      </w:r>
      <w:r>
        <w:rPr>
          <w:rFonts w:hint="eastAsia" w:ascii="仿宋_GB2312" w:hAnsi="仿宋_GB2312" w:eastAsia="仿宋_GB2312" w:cs="仿宋_GB2312"/>
          <w:spacing w:val="0"/>
          <w:kern w:val="1"/>
          <w:sz w:val="32"/>
          <w:szCs w:val="32"/>
          <w:lang w:val="en-US" w:eastAsia="zh-CN"/>
        </w:rPr>
        <w:t>食品原料进货票据及供货商资质的行为，责令当事人限期整改；</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8、</w:t>
      </w:r>
      <w:r>
        <w:rPr>
          <w:rFonts w:hint="eastAsia" w:ascii="仿宋_GB2312" w:hAnsi="仿宋_GB2312" w:eastAsia="仿宋_GB2312" w:cs="仿宋_GB2312"/>
          <w:spacing w:val="0"/>
          <w:sz w:val="32"/>
          <w:szCs w:val="32"/>
        </w:rPr>
        <w:t>询问笔录</w:t>
      </w:r>
      <w:r>
        <w:rPr>
          <w:rFonts w:hint="eastAsia" w:ascii="仿宋_GB2312" w:hAnsi="仿宋_GB2312" w:eastAsia="仿宋_GB2312" w:cs="仿宋_GB2312"/>
          <w:spacing w:val="0"/>
          <w:sz w:val="32"/>
          <w:szCs w:val="32"/>
          <w:lang w:val="en-US" w:eastAsia="zh-CN"/>
        </w:rPr>
        <w:t>1</w:t>
      </w:r>
      <w:r>
        <w:rPr>
          <w:rFonts w:hint="eastAsia" w:ascii="仿宋_GB2312" w:hAnsi="仿宋_GB2312" w:eastAsia="仿宋_GB2312" w:cs="仿宋_GB2312"/>
          <w:spacing w:val="0"/>
          <w:sz w:val="32"/>
          <w:szCs w:val="32"/>
        </w:rPr>
        <w:t>份，证明当事人</w:t>
      </w:r>
      <w:r>
        <w:rPr>
          <w:rFonts w:hint="eastAsia" w:ascii="仿宋_GB2312" w:hAnsi="仿宋_GB2312" w:eastAsia="仿宋_GB2312" w:cs="仿宋_GB2312"/>
          <w:spacing w:val="0"/>
          <w:sz w:val="32"/>
          <w:szCs w:val="32"/>
          <w:lang w:val="en-US" w:eastAsia="zh-CN"/>
        </w:rPr>
        <w:t>使用超过保质期和未标注生产日期的</w:t>
      </w:r>
      <w:r>
        <w:rPr>
          <w:rFonts w:hint="eastAsia" w:ascii="仿宋_GB2312" w:hAnsi="仿宋_GB2312" w:eastAsia="仿宋_GB2312" w:cs="仿宋_GB2312"/>
          <w:spacing w:val="0"/>
          <w:kern w:val="1"/>
          <w:sz w:val="32"/>
          <w:szCs w:val="32"/>
          <w:lang w:val="en-US" w:eastAsia="zh-CN"/>
        </w:rPr>
        <w:t>食品原料制售食品的</w:t>
      </w:r>
      <w:r>
        <w:rPr>
          <w:rFonts w:hint="eastAsia" w:ascii="仿宋_GB2312" w:hAnsi="仿宋_GB2312" w:eastAsia="仿宋_GB2312" w:cs="仿宋_GB2312"/>
          <w:spacing w:val="0"/>
          <w:sz w:val="32"/>
          <w:szCs w:val="32"/>
        </w:rPr>
        <w:t>违法事实，以及</w:t>
      </w:r>
      <w:r>
        <w:rPr>
          <w:rFonts w:hint="eastAsia" w:ascii="仿宋_GB2312" w:hAnsi="仿宋_GB2312" w:eastAsia="仿宋_GB2312" w:cs="仿宋_GB2312"/>
          <w:spacing w:val="0"/>
          <w:sz w:val="32"/>
          <w:szCs w:val="32"/>
          <w:lang w:eastAsia="zh-CN"/>
        </w:rPr>
        <w:t>涉案食品原材料使用的用途、</w:t>
      </w:r>
      <w:r>
        <w:rPr>
          <w:rFonts w:hint="eastAsia" w:ascii="仿宋_GB2312" w:hAnsi="仿宋_GB2312" w:eastAsia="仿宋_GB2312" w:cs="仿宋_GB2312"/>
          <w:spacing w:val="0"/>
          <w:kern w:val="1"/>
          <w:sz w:val="32"/>
          <w:szCs w:val="32"/>
          <w:lang w:val="en-US" w:eastAsia="zh-CN"/>
        </w:rPr>
        <w:t>制售食品的</w:t>
      </w:r>
      <w:r>
        <w:rPr>
          <w:rFonts w:hint="eastAsia" w:ascii="仿宋_GB2312" w:hAnsi="仿宋_GB2312" w:eastAsia="仿宋_GB2312" w:cs="仿宋_GB2312"/>
          <w:spacing w:val="0"/>
          <w:sz w:val="32"/>
          <w:szCs w:val="32"/>
        </w:rPr>
        <w:t>数量、价格</w:t>
      </w:r>
      <w:r>
        <w:rPr>
          <w:rFonts w:hint="eastAsia" w:ascii="仿宋_GB2312" w:hAnsi="仿宋_GB2312" w:eastAsia="仿宋_GB2312" w:cs="仿宋_GB2312"/>
          <w:spacing w:val="0"/>
          <w:sz w:val="32"/>
          <w:szCs w:val="32"/>
          <w:lang w:val="en-US" w:eastAsia="zh-CN"/>
        </w:rPr>
        <w:t>情况</w:t>
      </w:r>
      <w:r>
        <w:rPr>
          <w:rFonts w:hint="eastAsia" w:ascii="仿宋_GB2312" w:hAnsi="仿宋_GB2312" w:eastAsia="仿宋_GB2312" w:cs="仿宋_GB2312"/>
          <w:spacing w:val="0"/>
          <w:sz w:val="32"/>
          <w:szCs w:val="32"/>
        </w:rPr>
        <w:t>；</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9</w:t>
      </w:r>
      <w:r>
        <w:rPr>
          <w:rFonts w:hint="eastAsia" w:ascii="仿宋_GB2312" w:hAnsi="仿宋_GB2312" w:eastAsia="仿宋_GB2312" w:cs="仿宋_GB2312"/>
          <w:spacing w:val="0"/>
          <w:sz w:val="32"/>
          <w:szCs w:val="32"/>
        </w:rPr>
        <w:t>、现场</w:t>
      </w:r>
      <w:r>
        <w:rPr>
          <w:rFonts w:hint="eastAsia" w:ascii="仿宋_GB2312" w:hAnsi="仿宋_GB2312" w:eastAsia="仿宋_GB2312" w:cs="仿宋_GB2312"/>
          <w:spacing w:val="0"/>
          <w:sz w:val="32"/>
          <w:szCs w:val="32"/>
          <w:lang w:eastAsia="zh-CN"/>
        </w:rPr>
        <w:t>检查</w:t>
      </w:r>
      <w:r>
        <w:rPr>
          <w:rFonts w:hint="eastAsia" w:ascii="仿宋_GB2312" w:hAnsi="仿宋_GB2312" w:eastAsia="仿宋_GB2312" w:cs="仿宋_GB2312"/>
          <w:spacing w:val="0"/>
          <w:sz w:val="32"/>
          <w:szCs w:val="32"/>
        </w:rPr>
        <w:t>拍摄照片</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lang w:val="en-US" w:eastAsia="zh-CN"/>
        </w:rPr>
        <w:t>音像</w:t>
      </w:r>
      <w:r>
        <w:rPr>
          <w:rFonts w:hint="eastAsia" w:ascii="仿宋_GB2312" w:hAnsi="仿宋_GB2312" w:eastAsia="仿宋_GB2312" w:cs="仿宋_GB2312"/>
          <w:spacing w:val="0"/>
          <w:sz w:val="32"/>
          <w:szCs w:val="32"/>
          <w:lang w:eastAsia="zh-CN"/>
        </w:rPr>
        <w:t>视频</w:t>
      </w:r>
      <w:r>
        <w:rPr>
          <w:rFonts w:hint="eastAsia" w:ascii="仿宋_GB2312" w:hAnsi="仿宋_GB2312" w:eastAsia="仿宋_GB2312" w:cs="仿宋_GB2312"/>
          <w:spacing w:val="0"/>
          <w:sz w:val="32"/>
          <w:szCs w:val="32"/>
          <w:lang w:val="en-US" w:eastAsia="zh-CN"/>
        </w:rPr>
        <w:t>资料1份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证明</w:t>
      </w:r>
      <w:r>
        <w:rPr>
          <w:rFonts w:hint="eastAsia" w:ascii="仿宋_GB2312" w:hAnsi="仿宋_GB2312" w:eastAsia="仿宋_GB2312" w:cs="仿宋_GB2312"/>
          <w:spacing w:val="0"/>
          <w:kern w:val="1"/>
          <w:sz w:val="32"/>
          <w:szCs w:val="32"/>
          <w:lang w:eastAsia="zh-CN"/>
        </w:rPr>
        <w:t>2025</w:t>
      </w:r>
      <w:r>
        <w:rPr>
          <w:rFonts w:hint="eastAsia" w:ascii="仿宋_GB2312" w:hAnsi="仿宋_GB2312" w:eastAsia="仿宋_GB2312" w:cs="仿宋_GB2312"/>
          <w:spacing w:val="0"/>
          <w:kern w:val="1"/>
          <w:sz w:val="32"/>
          <w:szCs w:val="32"/>
        </w:rPr>
        <w:t>年</w:t>
      </w:r>
      <w:r>
        <w:rPr>
          <w:rFonts w:hint="eastAsia" w:ascii="仿宋_GB2312" w:hAnsi="仿宋_GB2312" w:eastAsia="仿宋_GB2312" w:cs="仿宋_GB2312"/>
          <w:spacing w:val="0"/>
          <w:kern w:val="1"/>
          <w:sz w:val="32"/>
          <w:szCs w:val="32"/>
          <w:lang w:val="en-US" w:eastAsia="zh-CN"/>
        </w:rPr>
        <w:t>3</w:t>
      </w:r>
      <w:r>
        <w:rPr>
          <w:rFonts w:hint="eastAsia" w:ascii="仿宋_GB2312" w:hAnsi="仿宋_GB2312" w:eastAsia="仿宋_GB2312" w:cs="仿宋_GB2312"/>
          <w:spacing w:val="0"/>
          <w:kern w:val="1"/>
          <w:sz w:val="32"/>
          <w:szCs w:val="32"/>
        </w:rPr>
        <w:t>月</w:t>
      </w:r>
      <w:r>
        <w:rPr>
          <w:rFonts w:hint="eastAsia" w:ascii="仿宋_GB2312" w:hAnsi="仿宋_GB2312" w:eastAsia="仿宋_GB2312" w:cs="仿宋_GB2312"/>
          <w:spacing w:val="0"/>
          <w:kern w:val="1"/>
          <w:sz w:val="32"/>
          <w:szCs w:val="32"/>
          <w:lang w:val="en-US" w:eastAsia="zh-CN"/>
        </w:rPr>
        <w:t>12</w:t>
      </w:r>
      <w:r>
        <w:rPr>
          <w:rFonts w:hint="eastAsia" w:ascii="仿宋_GB2312" w:hAnsi="仿宋_GB2312" w:eastAsia="仿宋_GB2312" w:cs="仿宋_GB2312"/>
          <w:spacing w:val="0"/>
          <w:kern w:val="1"/>
          <w:sz w:val="32"/>
          <w:szCs w:val="32"/>
        </w:rPr>
        <w:t>日</w:t>
      </w:r>
      <w:r>
        <w:rPr>
          <w:rFonts w:hint="eastAsia" w:ascii="仿宋_GB2312" w:hAnsi="仿宋_GB2312" w:eastAsia="仿宋_GB2312" w:cs="仿宋_GB2312"/>
          <w:spacing w:val="0"/>
          <w:kern w:val="1"/>
          <w:sz w:val="32"/>
          <w:szCs w:val="32"/>
          <w:lang w:val="en-US" w:eastAsia="zh-CN"/>
        </w:rPr>
        <w:t>执法人员在</w:t>
      </w:r>
      <w:r>
        <w:rPr>
          <w:rFonts w:hint="eastAsia" w:ascii="仿宋_GB2312" w:hAnsi="仿宋_GB2312" w:eastAsia="仿宋_GB2312" w:cs="仿宋_GB2312"/>
          <w:spacing w:val="0"/>
          <w:sz w:val="32"/>
          <w:szCs w:val="32"/>
        </w:rPr>
        <w:t>当事人经营场</w:t>
      </w:r>
      <w:r>
        <w:rPr>
          <w:rFonts w:hint="eastAsia" w:ascii="仿宋_GB2312" w:hAnsi="仿宋_GB2312" w:eastAsia="仿宋_GB2312" w:cs="仿宋_GB2312"/>
          <w:spacing w:val="0"/>
          <w:sz w:val="32"/>
          <w:szCs w:val="32"/>
          <w:lang w:val="en-US" w:eastAsia="zh-CN"/>
        </w:rPr>
        <w:t>所</w:t>
      </w:r>
      <w:r>
        <w:rPr>
          <w:rFonts w:hint="eastAsia" w:ascii="仿宋_GB2312" w:hAnsi="仿宋_GB2312" w:eastAsia="仿宋_GB2312" w:cs="仿宋_GB2312"/>
          <w:spacing w:val="0"/>
          <w:sz w:val="32"/>
          <w:szCs w:val="32"/>
        </w:rPr>
        <w:t>内</w:t>
      </w:r>
      <w:r>
        <w:rPr>
          <w:rFonts w:hint="eastAsia" w:ascii="仿宋_GB2312" w:hAnsi="仿宋_GB2312" w:eastAsia="仿宋_GB2312" w:cs="仿宋_GB2312"/>
          <w:spacing w:val="0"/>
          <w:sz w:val="32"/>
          <w:szCs w:val="32"/>
          <w:lang w:val="en-US" w:eastAsia="zh-CN"/>
        </w:rPr>
        <w:t>检查发现</w:t>
      </w:r>
      <w:r>
        <w:rPr>
          <w:rFonts w:hint="eastAsia" w:ascii="仿宋_GB2312" w:hAnsi="仿宋_GB2312" w:eastAsia="仿宋_GB2312" w:cs="仿宋_GB2312"/>
          <w:spacing w:val="0"/>
          <w:sz w:val="32"/>
          <w:szCs w:val="32"/>
          <w:lang w:eastAsia="zh-CN"/>
        </w:rPr>
        <w:t>超过保质期和未标注生产日期</w:t>
      </w:r>
      <w:r>
        <w:rPr>
          <w:rFonts w:hint="eastAsia" w:ascii="仿宋_GB2312" w:hAnsi="仿宋_GB2312" w:eastAsia="仿宋_GB2312" w:cs="仿宋_GB2312"/>
          <w:spacing w:val="0"/>
          <w:kern w:val="1"/>
          <w:sz w:val="32"/>
          <w:szCs w:val="32"/>
          <w:lang w:val="en-US" w:eastAsia="zh-CN"/>
        </w:rPr>
        <w:t>食品原料</w:t>
      </w:r>
      <w:r>
        <w:rPr>
          <w:rFonts w:hint="eastAsia" w:ascii="仿宋_GB2312" w:hAnsi="仿宋_GB2312" w:eastAsia="仿宋_GB2312" w:cs="仿宋_GB2312"/>
          <w:spacing w:val="0"/>
          <w:sz w:val="32"/>
          <w:szCs w:val="32"/>
        </w:rPr>
        <w:t xml:space="preserve">的事实；                  </w:t>
      </w:r>
      <w:r>
        <w:rPr>
          <w:rFonts w:hint="eastAsia" w:ascii="仿宋_GB2312" w:hAnsi="仿宋_GB2312" w:eastAsia="仿宋_GB2312" w:cs="仿宋_GB2312"/>
          <w:spacing w:val="0"/>
          <w:sz w:val="32"/>
          <w:szCs w:val="32"/>
          <w:lang w:val="en-US" w:eastAsia="zh-CN"/>
        </w:rPr>
        <w:t>10、</w:t>
      </w:r>
      <w:r>
        <w:rPr>
          <w:rFonts w:hint="eastAsia" w:ascii="仿宋_GB2312" w:hAnsi="仿宋_GB2312" w:eastAsia="仿宋_GB2312" w:cs="仿宋_GB2312"/>
          <w:spacing w:val="0"/>
          <w:sz w:val="32"/>
          <w:szCs w:val="32"/>
        </w:rPr>
        <w:t>提取</w:t>
      </w:r>
      <w:r>
        <w:rPr>
          <w:rFonts w:hint="eastAsia" w:ascii="仿宋_GB2312" w:hAnsi="仿宋_GB2312" w:eastAsia="仿宋_GB2312" w:cs="仿宋_GB2312"/>
          <w:spacing w:val="0"/>
          <w:sz w:val="32"/>
          <w:szCs w:val="32"/>
          <w:lang w:eastAsia="zh-CN"/>
        </w:rPr>
        <w:t>的</w:t>
      </w:r>
      <w:r>
        <w:rPr>
          <w:rFonts w:hint="eastAsia" w:ascii="仿宋_GB2312" w:hAnsi="仿宋_GB2312" w:eastAsia="仿宋_GB2312" w:cs="仿宋_GB2312"/>
          <w:spacing w:val="0"/>
          <w:sz w:val="32"/>
          <w:szCs w:val="32"/>
          <w:lang w:val="en-US" w:eastAsia="zh-CN"/>
        </w:rPr>
        <w:t>超过保质期和未标注生产日期的涉案食品外包装</w:t>
      </w:r>
      <w:r>
        <w:rPr>
          <w:rFonts w:hint="eastAsia" w:ascii="仿宋_GB2312" w:hAnsi="仿宋_GB2312" w:eastAsia="仿宋_GB2312" w:cs="仿宋_GB2312"/>
          <w:spacing w:val="0"/>
          <w:sz w:val="32"/>
          <w:szCs w:val="32"/>
        </w:rPr>
        <w:t>正面照片</w:t>
      </w:r>
      <w:r>
        <w:rPr>
          <w:rFonts w:hint="eastAsia" w:ascii="仿宋_GB2312" w:hAnsi="仿宋_GB2312" w:eastAsia="仿宋_GB2312" w:cs="仿宋_GB2312"/>
          <w:spacing w:val="0"/>
          <w:sz w:val="32"/>
          <w:szCs w:val="32"/>
          <w:lang w:val="en-US" w:eastAsia="zh-CN"/>
        </w:rPr>
        <w:t>12</w:t>
      </w:r>
      <w:r>
        <w:rPr>
          <w:rFonts w:hint="eastAsia" w:ascii="仿宋_GB2312" w:hAnsi="仿宋_GB2312" w:eastAsia="仿宋_GB2312" w:cs="仿宋_GB2312"/>
          <w:spacing w:val="0"/>
          <w:sz w:val="32"/>
          <w:szCs w:val="32"/>
          <w:lang w:eastAsia="zh-CN"/>
        </w:rPr>
        <w:t>张，</w:t>
      </w:r>
      <w:r>
        <w:rPr>
          <w:rFonts w:hint="eastAsia" w:ascii="仿宋_GB2312" w:hAnsi="仿宋_GB2312" w:eastAsia="仿宋_GB2312" w:cs="仿宋_GB2312"/>
          <w:spacing w:val="0"/>
          <w:sz w:val="32"/>
          <w:szCs w:val="32"/>
        </w:rPr>
        <w:t>证明当事人</w:t>
      </w:r>
      <w:r>
        <w:rPr>
          <w:rFonts w:hint="eastAsia" w:ascii="仿宋_GB2312" w:hAnsi="仿宋_GB2312" w:eastAsia="仿宋_GB2312" w:cs="仿宋_GB2312"/>
          <w:bCs/>
          <w:spacing w:val="0"/>
          <w:sz w:val="32"/>
          <w:szCs w:val="32"/>
          <w:lang w:eastAsia="zh-CN"/>
        </w:rPr>
        <w:t>使用的</w:t>
      </w:r>
      <w:r>
        <w:rPr>
          <w:rFonts w:hint="eastAsia" w:ascii="仿宋_GB2312" w:hAnsi="仿宋_GB2312" w:eastAsia="仿宋_GB2312" w:cs="仿宋_GB2312"/>
          <w:spacing w:val="0"/>
          <w:kern w:val="1"/>
          <w:sz w:val="32"/>
          <w:szCs w:val="32"/>
          <w:lang w:val="en-US" w:eastAsia="zh-CN"/>
        </w:rPr>
        <w:t>超过保质期和未标注生产日期的食品原材料</w:t>
      </w:r>
      <w:r>
        <w:rPr>
          <w:rFonts w:hint="eastAsia" w:ascii="仿宋_GB2312" w:hAnsi="仿宋_GB2312" w:eastAsia="仿宋_GB2312" w:cs="仿宋_GB2312"/>
          <w:spacing w:val="0"/>
          <w:sz w:val="32"/>
          <w:szCs w:val="32"/>
        </w:rPr>
        <w:t>的保质期</w:t>
      </w:r>
      <w:r>
        <w:rPr>
          <w:rFonts w:hint="eastAsia" w:ascii="仿宋_GB2312" w:hAnsi="仿宋_GB2312" w:eastAsia="仿宋_GB2312" w:cs="仿宋_GB2312"/>
          <w:spacing w:val="0"/>
          <w:sz w:val="32"/>
          <w:szCs w:val="32"/>
          <w:lang w:eastAsia="zh-CN"/>
        </w:rPr>
        <w:t>、生产日期</w:t>
      </w:r>
      <w:r>
        <w:rPr>
          <w:rFonts w:hint="eastAsia" w:ascii="仿宋_GB2312" w:hAnsi="仿宋_GB2312" w:eastAsia="仿宋_GB2312" w:cs="仿宋_GB2312"/>
          <w:spacing w:val="0"/>
          <w:sz w:val="32"/>
          <w:szCs w:val="32"/>
        </w:rPr>
        <w:t>真实性的事实</w:t>
      </w:r>
      <w:r>
        <w:rPr>
          <w:rFonts w:hint="eastAsia" w:ascii="仿宋_GB2312" w:hAnsi="仿宋_GB2312" w:eastAsia="仿宋_GB2312" w:cs="仿宋_GB2312"/>
          <w:spacing w:val="0"/>
          <w:sz w:val="32"/>
          <w:szCs w:val="32"/>
          <w:lang w:eastAsia="zh-CN"/>
        </w:rPr>
        <w:t>。</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我局于</w:t>
      </w:r>
      <w:r>
        <w:rPr>
          <w:rFonts w:hint="eastAsia" w:ascii="仿宋_GB2312" w:hAnsi="仿宋_GB2312" w:eastAsia="仿宋_GB2312" w:cs="仿宋_GB2312"/>
          <w:spacing w:val="0"/>
          <w:sz w:val="32"/>
          <w:szCs w:val="32"/>
          <w:lang w:val="en-US" w:eastAsia="zh-CN"/>
        </w:rPr>
        <w:t>2025年5月14日</w:t>
      </w:r>
      <w:r>
        <w:rPr>
          <w:rFonts w:hint="eastAsia" w:ascii="仿宋_GB2312" w:hAnsi="仿宋_GB2312" w:eastAsia="仿宋_GB2312" w:cs="仿宋_GB2312"/>
          <w:spacing w:val="0"/>
          <w:sz w:val="32"/>
          <w:szCs w:val="32"/>
        </w:rPr>
        <w:t>依法向</w:t>
      </w:r>
      <w:r>
        <w:rPr>
          <w:rFonts w:hint="eastAsia" w:ascii="仿宋_GB2312" w:hAnsi="仿宋_GB2312" w:eastAsia="仿宋_GB2312" w:cs="仿宋_GB2312"/>
          <w:spacing w:val="0"/>
          <w:sz w:val="32"/>
          <w:szCs w:val="32"/>
          <w:lang w:val="en-US" w:eastAsia="zh-CN"/>
        </w:rPr>
        <w:t>当事人</w:t>
      </w:r>
      <w:r>
        <w:rPr>
          <w:rFonts w:hint="eastAsia" w:ascii="仿宋_GB2312" w:hAnsi="仿宋_GB2312" w:eastAsia="仿宋_GB2312" w:cs="仿宋_GB2312"/>
          <w:spacing w:val="0"/>
          <w:sz w:val="32"/>
          <w:szCs w:val="32"/>
        </w:rPr>
        <w:t>送达了《行政处罚告知书》（</w:t>
      </w:r>
      <w:r>
        <w:rPr>
          <w:rFonts w:hint="eastAsia" w:ascii="仿宋_GB2312" w:hAnsi="仿宋_GB2312" w:eastAsia="仿宋_GB2312" w:cs="仿宋_GB2312"/>
          <w:spacing w:val="0"/>
          <w:sz w:val="32"/>
          <w:szCs w:val="32"/>
          <w:highlight w:val="none"/>
          <w:lang w:val="en-US" w:eastAsia="zh-CN"/>
        </w:rPr>
        <w:t>塔</w:t>
      </w:r>
      <w:r>
        <w:rPr>
          <w:rFonts w:hint="eastAsia" w:ascii="仿宋_GB2312" w:hAnsi="仿宋_GB2312" w:eastAsia="仿宋_GB2312" w:cs="仿宋_GB2312"/>
          <w:spacing w:val="0"/>
          <w:sz w:val="32"/>
          <w:szCs w:val="32"/>
          <w:highlight w:val="none"/>
        </w:rPr>
        <w:t>乌市</w:t>
      </w:r>
      <w:r>
        <w:rPr>
          <w:rFonts w:hint="eastAsia" w:ascii="仿宋_GB2312" w:hAnsi="仿宋_GB2312" w:eastAsia="仿宋_GB2312" w:cs="仿宋_GB2312"/>
          <w:spacing w:val="0"/>
          <w:sz w:val="32"/>
          <w:szCs w:val="32"/>
        </w:rPr>
        <w:t>监罚告〔202</w:t>
      </w:r>
      <w:r>
        <w:rPr>
          <w:rFonts w:hint="eastAsia" w:ascii="仿宋_GB2312" w:hAnsi="仿宋_GB2312" w:eastAsia="仿宋_GB2312" w:cs="仿宋_GB2312"/>
          <w:spacing w:val="0"/>
          <w:sz w:val="32"/>
          <w:szCs w:val="32"/>
          <w:lang w:val="en-US" w:eastAsia="zh-CN"/>
        </w:rPr>
        <w:t>5</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lang w:val="en-US" w:eastAsia="zh-CN"/>
        </w:rPr>
        <w:t>108</w:t>
      </w:r>
      <w:r>
        <w:rPr>
          <w:rFonts w:hint="eastAsia" w:ascii="仿宋_GB2312" w:hAnsi="仿宋_GB2312" w:eastAsia="仿宋_GB2312" w:cs="仿宋_GB2312"/>
          <w:spacing w:val="0"/>
          <w:sz w:val="32"/>
          <w:szCs w:val="32"/>
        </w:rPr>
        <w:t>号），告知了</w:t>
      </w: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rPr>
        <w:t>依法享有陈述、申辩的权利，</w:t>
      </w:r>
      <w:r>
        <w:rPr>
          <w:rFonts w:hint="eastAsia" w:ascii="仿宋_GB2312" w:hAnsi="仿宋_GB2312" w:eastAsia="仿宋_GB2312" w:cs="仿宋_GB2312"/>
          <w:spacing w:val="0"/>
          <w:sz w:val="32"/>
          <w:szCs w:val="32"/>
          <w:lang w:eastAsia="zh-CN"/>
        </w:rPr>
        <w:t>当事人</w:t>
      </w:r>
      <w:r>
        <w:rPr>
          <w:rFonts w:hint="eastAsia" w:ascii="仿宋_GB2312" w:hAnsi="仿宋_GB2312" w:eastAsia="仿宋_GB2312" w:cs="仿宋_GB2312"/>
          <w:spacing w:val="0"/>
          <w:sz w:val="32"/>
          <w:szCs w:val="32"/>
        </w:rPr>
        <w:t xml:space="preserve">在法定期限内未提出陈述、申辩，视为放弃此权利。                  </w:t>
      </w:r>
    </w:p>
    <w:p>
      <w:pPr>
        <w:keepNext w:val="0"/>
        <w:keepLines w:val="0"/>
        <w:pageBreakBefore w:val="0"/>
        <w:widowControl w:val="0"/>
        <w:kinsoku/>
        <w:wordWrap w:val="0"/>
        <w:overflowPunct/>
        <w:topLinePunct/>
        <w:autoSpaceDE/>
        <w:autoSpaceDN/>
        <w:bidi w:val="0"/>
        <w:adjustRightInd w:val="0"/>
        <w:snapToGrid/>
        <w:spacing w:line="560" w:lineRule="exact"/>
        <w:ind w:left="0" w:right="0" w:firstLine="640" w:firstLineChars="200"/>
        <w:jc w:val="both"/>
        <w:textAlignment w:val="baseline"/>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spacing w:val="0"/>
          <w:sz w:val="32"/>
          <w:szCs w:val="32"/>
          <w:lang w:val="en-US" w:eastAsia="zh-CN"/>
        </w:rPr>
        <w:t>当事人使用超过保质期和未标注生产日期的食品原料制售食品的行为，违反了《中华人民共和国食品安全法》第三十四条第三项“禁止</w:t>
      </w:r>
      <w:r>
        <w:rPr>
          <w:rFonts w:hint="eastAsia" w:ascii="仿宋_GB2312" w:hAnsi="仿宋_GB2312" w:eastAsia="仿宋_GB2312" w:cs="仿宋_GB2312"/>
          <w:bCs/>
          <w:kern w:val="2"/>
          <w:sz w:val="32"/>
          <w:szCs w:val="32"/>
          <w:lang w:val="en-US" w:eastAsia="zh-CN" w:bidi="ar-SA"/>
        </w:rPr>
        <w:t>生产经营下列食品、食品添加剂、食品相关产品：（三）用超过保质期的食品原料、食品添加剂生产的食品、食品添加剂；”和第七十一条第二项“ 食品和食品添加剂的标签、说明书应当清楚、明显，生产日期、保质期等事项应当显著标注，容易辨识。”的规定，属违法行为。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鉴于当事人在本案办理过程中态度端正，能够积极配合办案人员调查，如实陈述违法事实，已通过学习食品安全法律法规认识到自身的违法行为并积极改正，并对店内所有食品添加剂和原料进行了检查清理。当事人的上述情况符合《新疆维吾尔自治区新疆生产建设兵团市场监督管理行政处罚裁量权适用规定》第十七条第二项：“有下列情形之一的，可以依法从轻或者减轻行政处罚：（二）积极配合市场监管部门调查并主动提供证据材料的；”所规定的情形。综合考虑个案情况、当事人主客观情况等相关因素，坚持处罚和教育相结合的原则，决定给予当事人减轻行政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对当事人使用超过保质期的食品原料制售食品的行为，依据《中华人民共和国食品安全法》第一百二十四条第一款第二项“违反本法规定，有下列情形之一，尚不构成犯罪的，由县级以上人民政府食品安全监督管理部门没收违法所得和违法生产经营的食品、食品添加剂，并可以没收用于违法生产经营的工具、设备、原料等物品；违法生产经营的食品、食品添加剂货值金额不足一万元的，并处五万元以上十万元以下罚款；货值金额一万元以上的，并处货值金额十倍以上二十倍以下罚款；情节严重的，吊销许可证：（二）用超过保质期的食品原料、食品添加剂生产食品、食品添加剂，或者经营上述食品、食品添加剂；”的规定，决定对当事人处罚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1、没收超过保质期的复配着色剂（正紫色）1瓶/92g；</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2、处2000元罚款。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对当事人使用无生产日期的食品原料制售食品的行为，依据第一百二十五条第二项“违反本法规定，有下列情形之一的，由县级以上人民政府食品安全监督管理部门没收违法所得和违法生产经营的食品、食品添加剂，并可以没收用于违法生产经营的工具、设备、原料等物品；违法生产经营的食品、食品添加剂货值金额不足一万元的，并处五千元以上五万元以下罚款；货值金额一万元以上的，并处货值金额五倍以上十倍以下罚款；情节严重的，责令停产停业，直至吊销许可证：（二）生产经营无标签的预包装食品、食品添加剂或者标签、说明书不符合本法规定的食品、食品添加剂；”的规定，决定对当事人处罚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1、没收未标注生产日期的复配着色剂：柠檬色1瓶/110g；火花橙1瓶/72g；粉红色1瓶/74g；正紫色1瓶/117g；</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2、处1000元罚款。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综上所述，决定对当事人处罚如下 ：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1、没收超过保质期的食品原料：复配着色剂（正紫色）1瓶/92g；未标注生产日期的食品原料：复配着色剂（柠檬色）1瓶/110g；复配着色剂（火花橙）1瓶/72g；复配着色剂（粉红色）1瓶/74g；</w:t>
      </w:r>
      <w:r>
        <w:rPr>
          <w:rFonts w:hint="eastAsia" w:ascii="仿宋_GB2312" w:hAnsi="仿宋_GB2312" w:eastAsia="仿宋_GB2312" w:cs="仿宋_GB2312"/>
          <w:bCs/>
          <w:kern w:val="2"/>
          <w:sz w:val="32"/>
          <w:szCs w:val="32"/>
          <w:highlight w:val="none"/>
          <w:lang w:val="en-US" w:eastAsia="zh-CN" w:bidi="ar-SA"/>
        </w:rPr>
        <w:t>盖复配</w:t>
      </w:r>
      <w:r>
        <w:rPr>
          <w:rFonts w:hint="eastAsia" w:ascii="仿宋_GB2312" w:hAnsi="仿宋_GB2312" w:eastAsia="仿宋_GB2312" w:cs="仿宋_GB2312"/>
          <w:bCs/>
          <w:kern w:val="2"/>
          <w:sz w:val="32"/>
          <w:szCs w:val="32"/>
          <w:lang w:val="en-US" w:eastAsia="zh-CN" w:bidi="ar-SA"/>
        </w:rPr>
        <w:t xml:space="preserve">着色剂（正紫色）1瓶/117g；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2、处3000元罚款。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        </w:t>
      </w:r>
      <w:bookmarkStart w:id="3" w:name="_GoBack"/>
      <w:bookmarkEnd w:id="3"/>
    </w:p>
    <w:p>
      <w:pPr>
        <w:keepNext w:val="0"/>
        <w:keepLines w:val="0"/>
        <w:pageBreakBefore w:val="0"/>
        <w:kinsoku/>
        <w:overflowPunct/>
        <w:autoSpaceDE/>
        <w:autoSpaceDN/>
        <w:bidi w:val="0"/>
        <w:snapToGrid/>
        <w:spacing w:line="560" w:lineRule="exact"/>
        <w:ind w:left="0" w:right="0" w:rightChars="0" w:firstLine="640" w:firstLineChars="2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如当事人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kinsoku/>
        <w:overflowPunct/>
        <w:autoSpaceDE/>
        <w:autoSpaceDN/>
        <w:bidi w:val="0"/>
        <w:snapToGrid/>
        <w:spacing w:line="560" w:lineRule="exact"/>
        <w:ind w:left="0" w:right="0" w:rightChars="0" w:firstLine="0" w:firstLineChars="0"/>
        <w:jc w:val="both"/>
        <w:textAlignment w:val="auto"/>
        <w:rPr>
          <w:rFonts w:hint="eastAsia" w:ascii="仿宋_GB2312" w:hAnsi="仿宋_GB2312" w:eastAsia="仿宋_GB2312" w:cs="仿宋_GB2312"/>
          <w:bCs/>
          <w:kern w:val="2"/>
          <w:sz w:val="32"/>
          <w:szCs w:val="32"/>
          <w:lang w:val="en-US" w:eastAsia="zh-CN" w:bidi="ar-SA"/>
        </w:rPr>
      </w:pPr>
    </w:p>
    <w:p>
      <w:pPr>
        <w:keepNext w:val="0"/>
        <w:keepLines w:val="0"/>
        <w:pageBreakBefore w:val="0"/>
        <w:kinsoku/>
        <w:overflowPunct/>
        <w:autoSpaceDE/>
        <w:autoSpaceDN/>
        <w:bidi w:val="0"/>
        <w:snapToGrid/>
        <w:spacing w:line="560" w:lineRule="exact"/>
        <w:ind w:left="0" w:right="0" w:rightChars="0" w:firstLine="3520" w:firstLineChars="1100"/>
        <w:jc w:val="both"/>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乌苏市市场监督管理局</w:t>
      </w:r>
    </w:p>
    <w:p>
      <w:pPr>
        <w:keepNext w:val="0"/>
        <w:keepLines w:val="0"/>
        <w:pageBreakBefore w:val="0"/>
        <w:kinsoku/>
        <w:overflowPunct/>
        <w:autoSpaceDE/>
        <w:autoSpaceDN/>
        <w:bidi w:val="0"/>
        <w:snapToGrid/>
        <w:spacing w:line="560" w:lineRule="exact"/>
        <w:ind w:left="0" w:right="0" w:firstLine="0" w:firstLineChars="0"/>
        <w:jc w:val="both"/>
        <w:textAlignment w:val="auto"/>
        <w:outlineLvl w:val="1"/>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 xml:space="preserve">                         2025年5月23日</w:t>
      </w: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黑体" w:hAnsi="黑体" w:eastAsia="黑体"/>
          <w:color w:val="231F20"/>
          <w:spacing w:val="-1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right="0" w:firstLine="0" w:firstLineChars="0"/>
        <w:jc w:val="both"/>
        <w:textAlignment w:val="auto"/>
        <w:outlineLvl w:val="1"/>
        <w:rPr>
          <w:rFonts w:hint="eastAsia" w:ascii="仿宋_GB2312" w:hAnsi="Times New Roman" w:eastAsia="仿宋_GB2312" w:cs="仿宋"/>
          <w:color w:val="000000"/>
          <w:sz w:val="32"/>
          <w:szCs w:val="32"/>
          <w:lang w:eastAsia="zh-CN"/>
        </w:rPr>
      </w:pPr>
      <w:r>
        <w:rPr>
          <w:rFonts w:hint="eastAsia" w:ascii="黑体" w:hAnsi="黑体" w:eastAsia="黑体"/>
          <w:color w:val="231F20"/>
          <w:spacing w:val="-16"/>
          <w:sz w:val="32"/>
          <w:szCs w:val="32"/>
        </w:rPr>
        <w:t>（市场监督管理部门将依法向社会公开行政处罚决定信息）</w:t>
      </w:r>
    </w:p>
    <w:p>
      <w:pPr>
        <w:keepNext w:val="0"/>
        <w:keepLines w:val="0"/>
        <w:pageBreakBefore w:val="0"/>
        <w:kinsoku/>
        <w:overflowPunct/>
        <w:autoSpaceDE/>
        <w:autoSpaceDN/>
        <w:bidi w:val="0"/>
        <w:spacing w:line="560" w:lineRule="exact"/>
        <w:ind w:left="0" w:right="0" w:firstLine="0" w:firstLineChars="0"/>
        <w:jc w:val="center"/>
        <w:textAlignment w:val="auto"/>
      </w:pPr>
      <w:r>
        <w:rPr>
          <w:rFonts w:hint="eastAsia" w:ascii="Times New Roman" w:hAnsi="Times New Roman" w:eastAsia="仿宋_GB2312"/>
          <w:sz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u w:val="single"/>
          <w:lang w:eastAsia="zh-CN"/>
        </w:rPr>
        <w:t>四</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份送达，</w:t>
      </w:r>
      <w:r>
        <w:rPr>
          <w:rFonts w:hint="eastAsia" w:ascii="Times New Roman" w:hAnsi="Times New Roman" w:eastAsia="仿宋_GB2312" w:cs="仿宋"/>
          <w:color w:val="000000"/>
          <w:sz w:val="32"/>
          <w:szCs w:val="32"/>
          <w:lang w:val="en-US" w:eastAsia="zh-CN"/>
        </w:rPr>
        <w:t xml:space="preserve"> </w:t>
      </w:r>
      <w:r>
        <w:rPr>
          <w:rFonts w:hint="eastAsia" w:ascii="Times New Roman" w:hAnsi="Times New Roman" w:eastAsia="仿宋_GB2312" w:cs="仿宋"/>
          <w:color w:val="000000"/>
          <w:sz w:val="32"/>
          <w:szCs w:val="32"/>
          <w:u w:val="single"/>
          <w:lang w:eastAsia="zh-CN"/>
        </w:rPr>
        <w:t>三</w:t>
      </w:r>
      <w:r>
        <w:rPr>
          <w:rFonts w:hint="eastAsia" w:ascii="Times New Roman" w:hAnsi="Times New Roman" w:eastAsia="仿宋_GB2312" w:cs="仿宋"/>
          <w:color w:val="000000"/>
          <w:sz w:val="32"/>
          <w:szCs w:val="32"/>
          <w:u w:val="single"/>
          <w:lang w:val="en-US" w:eastAsia="zh-CN"/>
        </w:rPr>
        <w:t xml:space="preserve"> </w:t>
      </w:r>
      <w:r>
        <w:rPr>
          <w:rFonts w:hint="eastAsia" w:ascii="Times New Roman" w:hAnsi="Times New Roman" w:eastAsia="仿宋_GB2312" w:cs="仿宋"/>
          <w:color w:val="00000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1B871BA"/>
    <w:rsid w:val="01D77941"/>
    <w:rsid w:val="027E22C9"/>
    <w:rsid w:val="036C5E10"/>
    <w:rsid w:val="03BD2D0F"/>
    <w:rsid w:val="046643CE"/>
    <w:rsid w:val="0587061B"/>
    <w:rsid w:val="088550DF"/>
    <w:rsid w:val="0A4A0F9A"/>
    <w:rsid w:val="0AE947A9"/>
    <w:rsid w:val="0BEF0FBA"/>
    <w:rsid w:val="113B0E77"/>
    <w:rsid w:val="12003516"/>
    <w:rsid w:val="13EE7936"/>
    <w:rsid w:val="1490197A"/>
    <w:rsid w:val="14F07C21"/>
    <w:rsid w:val="1903389D"/>
    <w:rsid w:val="19C8581D"/>
    <w:rsid w:val="1B5268A2"/>
    <w:rsid w:val="1CD42164"/>
    <w:rsid w:val="1FBC42D4"/>
    <w:rsid w:val="229A3AE3"/>
    <w:rsid w:val="23A737DF"/>
    <w:rsid w:val="23D435D7"/>
    <w:rsid w:val="2441570F"/>
    <w:rsid w:val="255802FD"/>
    <w:rsid w:val="27F6492F"/>
    <w:rsid w:val="2A565159"/>
    <w:rsid w:val="2A873FD6"/>
    <w:rsid w:val="2AD95E64"/>
    <w:rsid w:val="2CB772E4"/>
    <w:rsid w:val="2DEA72B8"/>
    <w:rsid w:val="2E792103"/>
    <w:rsid w:val="30FE7DB5"/>
    <w:rsid w:val="348A0BDD"/>
    <w:rsid w:val="35572646"/>
    <w:rsid w:val="385E0C51"/>
    <w:rsid w:val="38890EFC"/>
    <w:rsid w:val="3B050E02"/>
    <w:rsid w:val="3C5F3FE8"/>
    <w:rsid w:val="3DD26ACD"/>
    <w:rsid w:val="3F390295"/>
    <w:rsid w:val="42E377C8"/>
    <w:rsid w:val="444051F9"/>
    <w:rsid w:val="45023FAB"/>
    <w:rsid w:val="45065E20"/>
    <w:rsid w:val="46295027"/>
    <w:rsid w:val="49581419"/>
    <w:rsid w:val="4C2313B2"/>
    <w:rsid w:val="4D7164F3"/>
    <w:rsid w:val="4FD56BB1"/>
    <w:rsid w:val="50CF3B19"/>
    <w:rsid w:val="51FA1F9E"/>
    <w:rsid w:val="52427100"/>
    <w:rsid w:val="528C28B3"/>
    <w:rsid w:val="548A7A02"/>
    <w:rsid w:val="552B4AC9"/>
    <w:rsid w:val="553E5344"/>
    <w:rsid w:val="582043A3"/>
    <w:rsid w:val="59277154"/>
    <w:rsid w:val="59494518"/>
    <w:rsid w:val="5F3F3886"/>
    <w:rsid w:val="5F933EDA"/>
    <w:rsid w:val="5FE5328C"/>
    <w:rsid w:val="60137A5C"/>
    <w:rsid w:val="605F32EC"/>
    <w:rsid w:val="61D357CA"/>
    <w:rsid w:val="62F435E7"/>
    <w:rsid w:val="633E6EDE"/>
    <w:rsid w:val="64587F67"/>
    <w:rsid w:val="64D4607B"/>
    <w:rsid w:val="651639BE"/>
    <w:rsid w:val="670B151E"/>
    <w:rsid w:val="697F6A24"/>
    <w:rsid w:val="69AD4EC5"/>
    <w:rsid w:val="6A054C65"/>
    <w:rsid w:val="6AB52732"/>
    <w:rsid w:val="6CBF24C6"/>
    <w:rsid w:val="6D24429C"/>
    <w:rsid w:val="6D942CE7"/>
    <w:rsid w:val="6E3264B1"/>
    <w:rsid w:val="74BD4884"/>
    <w:rsid w:val="750F0599"/>
    <w:rsid w:val="75425DDB"/>
    <w:rsid w:val="76B63F2A"/>
    <w:rsid w:val="771D7139"/>
    <w:rsid w:val="77ED0DBA"/>
    <w:rsid w:val="7ABD2A0A"/>
    <w:rsid w:val="7D3E7543"/>
    <w:rsid w:val="7EC41D36"/>
    <w:rsid w:val="7F0355DB"/>
    <w:rsid w:val="7F3A2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3702</Words>
  <Characters>3962</Characters>
  <Lines>0</Lines>
  <Paragraphs>0</Paragraphs>
  <TotalTime>26</TotalTime>
  <ScaleCrop>false</ScaleCrop>
  <LinksUpToDate>false</LinksUpToDate>
  <CharactersWithSpaces>4221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2025-05-23T05:27:00Z</cp:lastPrinted>
  <dcterms:modified xsi:type="dcterms:W3CDTF">2025-06-25T09:09:24Z</dcterms:modified>
  <dc:title>乌苏市市场监督管理局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