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乌苏市新市区街道2025年法治建设工作报告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2025年，新市区街道在市委、市政府的领导下，在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市依法治市办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指导帮助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立足街道基层治理实际，以习近平法治思想为指引，紧扣法治政府建设工作要求，将法治建设与街道民生服务、网格治理、矛盾化解等日常工作深度结合，扎实推进依法执政、依法行政，辖区法治氛围持续浓厚，基层治理法治化水平稳步提升。现将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街道法治建设工作开展情况汇报如下：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（一）锚定核心抓引领，健全基层法治建设责任机制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党对法治建设的全面领导，成立街道党工委书记、办事处主任任双组长的法治建设领导小组，明确班子成员“一岗双责”，构建“街道牵头、社区落实、网格联动”三级工作体系，将法治建设纳入街道和社区绩效考核，推动责任层层压实。2025年召开法治建设专题会议4次，研究解决基层普法落地、民生矛盾法治化解等实际问题6项；街道及各社区主要负责人全部完成年度述法，述法覆盖率100%。常态化开展学法活动，组织党工委中心组学法8次、社区干部法治培训6场，重点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《中华人民共和国民法典》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《信访工作条例》《物业管理条例》等基层常用法规，覆盖干部230余人次，切实提升干部依法处理基层事务的能力。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（二）聚焦民生抓治理，筑牢基层矛盾法治化解防线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以“小事不出网格、大事不出社区”为目标，健全法治化矛盾纠纷化解机制。整合网格员、楼栋长、社区民警、法律顾问力量，开展常态化矛盾排查，针对婚姻家庭、邻里、物业等高频民生矛盾，建立“排查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调解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回访”闭环流程。2025年排查矛盾纠纷210余起，办理人民调解案件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件，调解率100%、成功率98%，民生类纠纷均实现就地化解。深化“三所联动”，联合派出所、司法所、律师事务所开展联合调解32次，为群众提供法律咨询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0余人次，为4名困难群众办理法律援助初审，为老旧小区改造等民生工作出具法律指导意见书4份。在街道政务服务大厅、社区便民服务站设置法律服务窗口，实现法律咨询、矛盾调解“一站式”办理，提升群众法治服务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（三）贴合基层抓普法，营造全民尊法守法浓厚氛围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辖区社区多、群体多样的特点，打造“线上+线下”立体化普法矩阵，推动法治知识走进社区、网格、家庭。重点推进“法律进社区、进学校、进家庭”，开展分类普法：针对老年人开展“法治护老”防诈骗宣传12次，覆盖1800余人次；联合辖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所中小学开展法治进校园5次，通过知识竞赛、以案释法覆盖学生4800余人次；为辖区120余家商户开展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《中华人民共和国安全生产法》《中华人民共和国食品安全法》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宣传8次。线下利用社区公示栏、小区电子屏开展日常普法，发放宣传资料5000余份；线上依托街道公众号推出“普法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课堂”1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阅读浏览量达20000余人次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。招募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社区干部、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退休党员、法官等组成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人“法律明白人”，开展“法律服务日”“法治进网格”志愿活动38场次，实现普法全覆盖。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（四）紧扣实务抓规范，提升街道依法行政工作水平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街道工作实际，严格执行重大事项合法性审查制度，聘请专业律师担任法律顾问，为街道重大决策、社区合同签订等提供法律意见19件次，审查率100%。配合市级执法部门开展市容环境、安全生产联合执法15次，做到全程留痕、规范操作。深化政务公开，通过线上线下平台公开惠民政策、社区事务等信息80余条，保障群众知情权、监督权，推动基层行政工作在法治框架下规范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（一）基层干部法治思维运用仍有不足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部分街道、社区干部面对基层复杂事务，仍存在“重情理、轻法律”现象，运用法治方式化解物业、邻里纠纷的主动性和精准度不足。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（二）基层法治工作力量保障薄弱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社区法治工作由干部兼职，受工作繁杂、专业知识缺乏影响，工作专业性和实效性不足；“法律明白人”“法治志愿者”缺乏常态化培训和考核激励，作用发挥不充分。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（三）普法宣传贴合基层实际不够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普法仍存在“大水漫灌”问题，针对老旧小区、商户集聚区等不同区域的定制化内容偏少；形式以发资料、讲政策为主，互动性、趣味性不强，普法效果未完全落地。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（四）法治建设与网格治理融合不深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法治建设与网格治理结合不紧密，网格员法治宣传、矛盾排查职责未完全压实，部分网格员缺乏基础法律知识，未能及时化解网格内小型矛盾。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（一）压实责任，强化基层法治建设引领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将法治建设与中心工作同谋划、同考核，把法治履职与干部评优评先挂钩。结合基层工作实际，开展针对性法治培训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，重点提升干部运用法治思维处理民生矛盾、网格事务的能力。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（二）建强队伍，夯实基层法治工作基础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每季度开展1次“法律明白人”、志愿者专业培训，完善考核激励机制，充分调动队伍积极性。推动法律顾问下沉社区、网格，提供零距离法律支持。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（三）精准普法，提升基层法治宣传实效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扣辖区群众需求，针对老旧小区、商户、特殊群体制定定制化普法内容；创新开展法治游园、以案释法、法治电影进社区等活动，增强普法互动性。将普法纳入网格员日常工作清单，推动法治知识覆盖每个网格、每户家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（四）融合联动，深化法治与基层治理结合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法治建设与网格治理、民生服务深度融合，开展网格员法律基础知识培训，让网格员成为“普法宣传员、矛盾排查员”。健全街道、社区、网格三级法治联动机制，整合网格员、民警、法律顾问、物业力量，形成治理合力，实现小矛盾网格内法治化解、大矛盾街道内法治调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73E66EFC"/>
    <w:rsid w:val="08642851"/>
    <w:rsid w:val="0AFE4661"/>
    <w:rsid w:val="0BBC2F81"/>
    <w:rsid w:val="0D7F0406"/>
    <w:rsid w:val="119E35A5"/>
    <w:rsid w:val="1BA710FC"/>
    <w:rsid w:val="268C786C"/>
    <w:rsid w:val="2EA11B8C"/>
    <w:rsid w:val="2EE67D35"/>
    <w:rsid w:val="34BD356D"/>
    <w:rsid w:val="353A0582"/>
    <w:rsid w:val="4C2E5B70"/>
    <w:rsid w:val="51976F41"/>
    <w:rsid w:val="5D9540C1"/>
    <w:rsid w:val="73E66EFC"/>
    <w:rsid w:val="7AD64BA6"/>
    <w:rsid w:val="7CD5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2161</Words>
  <Characters>2223</Characters>
  <Lines>0</Lines>
  <Paragraphs>0</Paragraphs>
  <TotalTime>47</TotalTime>
  <ScaleCrop>false</ScaleCrop>
  <LinksUpToDate>false</LinksUpToDate>
  <CharactersWithSpaces>2226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2026-03-05T05:22:00Z</dcterms:created>
  <dc:creator>Administrator</dc:creator>
  <cp:lastModifiedBy>喜文</cp:lastModifiedBy>
  <cp:lastPrinted>2026-03-10T10:18:00Z</cp:lastPrinted>
  <dcterms:modified xsi:type="dcterms:W3CDTF">2026-03-12T10:30:54Z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BE56F8B0ECDB4D8DB29D9F7838880922_13</vt:lpwstr>
  </property>
  <property fmtid="{D5CDD505-2E9C-101B-9397-08002B2CF9AE}" pid="4" name="KSOTemplateDocerSaveRecord">
    <vt:lpwstr>eyJoZGlkIjoiMDc1NmJiNmYwMTE1MmJkNTNmMDc3NjNjMmUyMTJhMTEiLCJ1c2VySWQiOiIxMTc2OTc5NDg5In0=</vt:lpwstr>
  </property>
</Properties>
</file>